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5ADBA" w14:textId="77777777" w:rsidR="006257E3" w:rsidRPr="006B6304" w:rsidRDefault="006257E3" w:rsidP="00087874">
      <w:pPr>
        <w:pStyle w:val="Default"/>
        <w:jc w:val="center"/>
        <w:rPr>
          <w:rFonts w:ascii="Arial" w:hAnsi="Arial" w:cs="Arial"/>
          <w:b/>
          <w:bCs/>
          <w:sz w:val="48"/>
          <w:szCs w:val="48"/>
        </w:rPr>
      </w:pPr>
    </w:p>
    <w:p w14:paraId="3CA6B8B3" w14:textId="77777777" w:rsidR="006257E3" w:rsidRPr="006B6304" w:rsidRDefault="006257E3" w:rsidP="00087874">
      <w:pPr>
        <w:pStyle w:val="Default"/>
        <w:jc w:val="center"/>
        <w:rPr>
          <w:rFonts w:ascii="Arial" w:hAnsi="Arial" w:cs="Arial"/>
          <w:b/>
          <w:bCs/>
          <w:sz w:val="48"/>
          <w:szCs w:val="48"/>
        </w:rPr>
      </w:pPr>
    </w:p>
    <w:p w14:paraId="630875E1" w14:textId="77777777" w:rsidR="006257E3" w:rsidRPr="006B6304" w:rsidRDefault="006257E3" w:rsidP="00087874">
      <w:pPr>
        <w:pStyle w:val="Default"/>
        <w:jc w:val="center"/>
        <w:rPr>
          <w:rFonts w:ascii="Arial" w:hAnsi="Arial" w:cs="Arial"/>
          <w:b/>
          <w:bCs/>
          <w:sz w:val="48"/>
          <w:szCs w:val="48"/>
        </w:rPr>
      </w:pPr>
    </w:p>
    <w:p w14:paraId="569F242F" w14:textId="77777777" w:rsidR="006257E3" w:rsidRPr="006B6304" w:rsidRDefault="006257E3" w:rsidP="00087874">
      <w:pPr>
        <w:pStyle w:val="Default"/>
        <w:jc w:val="center"/>
        <w:rPr>
          <w:rFonts w:ascii="Arial" w:hAnsi="Arial" w:cs="Arial"/>
          <w:b/>
          <w:bCs/>
          <w:sz w:val="48"/>
          <w:szCs w:val="48"/>
        </w:rPr>
      </w:pPr>
    </w:p>
    <w:p w14:paraId="062F16D9" w14:textId="379CB2A6" w:rsidR="00087874" w:rsidRPr="006B6304" w:rsidRDefault="00361AA7" w:rsidP="00087874">
      <w:pPr>
        <w:pStyle w:val="Default"/>
        <w:jc w:val="center"/>
        <w:rPr>
          <w:rFonts w:ascii="Arial" w:hAnsi="Arial" w:cs="Arial"/>
          <w:b/>
          <w:bCs/>
          <w:sz w:val="48"/>
          <w:szCs w:val="48"/>
        </w:rPr>
      </w:pPr>
      <w:r>
        <w:rPr>
          <w:rFonts w:ascii="Arial" w:hAnsi="Arial" w:cs="Arial"/>
          <w:b/>
          <w:bCs/>
          <w:sz w:val="48"/>
          <w:szCs w:val="48"/>
        </w:rPr>
        <w:t>Cotización</w:t>
      </w:r>
      <w:r w:rsidR="00D92F1E">
        <w:rPr>
          <w:rFonts w:ascii="Arial" w:hAnsi="Arial" w:cs="Arial"/>
          <w:b/>
          <w:bCs/>
          <w:sz w:val="48"/>
          <w:szCs w:val="48"/>
        </w:rPr>
        <w:t xml:space="preserve"> </w:t>
      </w:r>
    </w:p>
    <w:p w14:paraId="578C43CB" w14:textId="40D62B34" w:rsidR="00087874" w:rsidRDefault="00087874" w:rsidP="00087874">
      <w:pPr>
        <w:pStyle w:val="Default"/>
        <w:jc w:val="center"/>
        <w:rPr>
          <w:rFonts w:ascii="Arial" w:hAnsi="Arial" w:cs="Arial"/>
          <w:b/>
          <w:bCs/>
          <w:sz w:val="48"/>
          <w:szCs w:val="48"/>
        </w:rPr>
      </w:pPr>
      <w:r w:rsidRPr="006B6304">
        <w:rPr>
          <w:rFonts w:ascii="Arial" w:hAnsi="Arial" w:cs="Arial"/>
          <w:b/>
          <w:bCs/>
          <w:sz w:val="48"/>
          <w:szCs w:val="48"/>
        </w:rPr>
        <w:t xml:space="preserve">Programa de Apoyo a la Reactivación </w:t>
      </w:r>
    </w:p>
    <w:p w14:paraId="48ABF922" w14:textId="443DB1E0" w:rsidR="00F6287D" w:rsidRPr="00F6287D" w:rsidRDefault="00F6287D" w:rsidP="00F6287D">
      <w:pPr>
        <w:pStyle w:val="NormalWeb"/>
        <w:jc w:val="center"/>
        <w:rPr>
          <w:rFonts w:ascii="Arial" w:hAnsi="Arial" w:cs="Arial"/>
          <w:sz w:val="48"/>
          <w:szCs w:val="48"/>
        </w:rPr>
      </w:pPr>
      <w:r w:rsidRPr="00F6287D">
        <w:rPr>
          <w:rFonts w:ascii="Arial" w:hAnsi="Arial" w:cs="Arial"/>
          <w:b/>
          <w:bCs/>
          <w:sz w:val="48"/>
          <w:szCs w:val="48"/>
        </w:rPr>
        <w:t>“</w:t>
      </w:r>
      <w:r w:rsidR="00E12F39" w:rsidRPr="00E12F39">
        <w:rPr>
          <w:rFonts w:ascii="Arial" w:hAnsi="Arial" w:cs="Arial"/>
          <w:b/>
          <w:bCs/>
          <w:sz w:val="48"/>
          <w:szCs w:val="48"/>
        </w:rPr>
        <w:t>Programa de Apoyo a la Reactivación del Turismo en San Fabián de Alico: Fortalecimiento de Emprendimientos Locales a través de Inversiones Productivas y Capacitación para la Competitividad</w:t>
      </w:r>
      <w:r w:rsidR="00E12F39">
        <w:rPr>
          <w:rFonts w:ascii="Arial" w:hAnsi="Arial" w:cs="Arial"/>
          <w:b/>
          <w:bCs/>
          <w:sz w:val="48"/>
          <w:szCs w:val="48"/>
        </w:rPr>
        <w:t>”</w:t>
      </w:r>
      <w:r w:rsidRPr="00F6287D">
        <w:rPr>
          <w:rFonts w:ascii="Arial" w:hAnsi="Arial" w:cs="Arial"/>
          <w:b/>
          <w:bCs/>
          <w:sz w:val="48"/>
          <w:szCs w:val="48"/>
        </w:rPr>
        <w:t>, CÓDIGO 2</w:t>
      </w:r>
      <w:r w:rsidR="00E12F39">
        <w:rPr>
          <w:rFonts w:ascii="Arial" w:hAnsi="Arial" w:cs="Arial"/>
          <w:b/>
          <w:bCs/>
          <w:sz w:val="48"/>
          <w:szCs w:val="48"/>
        </w:rPr>
        <w:t>5</w:t>
      </w:r>
      <w:r w:rsidRPr="00F6287D">
        <w:rPr>
          <w:rFonts w:ascii="Arial" w:hAnsi="Arial" w:cs="Arial"/>
          <w:b/>
          <w:bCs/>
          <w:sz w:val="48"/>
          <w:szCs w:val="48"/>
        </w:rPr>
        <w:t>PAR</w:t>
      </w:r>
      <w:r w:rsidR="00E12F39">
        <w:rPr>
          <w:rFonts w:ascii="Arial" w:hAnsi="Arial" w:cs="Arial"/>
          <w:b/>
          <w:bCs/>
          <w:sz w:val="48"/>
          <w:szCs w:val="48"/>
        </w:rPr>
        <w:t>N</w:t>
      </w:r>
      <w:r w:rsidRPr="00F6287D">
        <w:rPr>
          <w:rFonts w:ascii="Arial" w:hAnsi="Arial" w:cs="Arial"/>
          <w:b/>
          <w:bCs/>
          <w:sz w:val="48"/>
          <w:szCs w:val="48"/>
        </w:rPr>
        <w:t>-2</w:t>
      </w:r>
      <w:r w:rsidR="00E12F39">
        <w:rPr>
          <w:rFonts w:ascii="Arial" w:hAnsi="Arial" w:cs="Arial"/>
          <w:b/>
          <w:bCs/>
          <w:sz w:val="48"/>
          <w:szCs w:val="48"/>
        </w:rPr>
        <w:t>90259</w:t>
      </w:r>
      <w:r w:rsidRPr="00F6287D">
        <w:rPr>
          <w:rFonts w:ascii="Arial" w:hAnsi="Arial" w:cs="Arial"/>
          <w:b/>
          <w:bCs/>
          <w:sz w:val="48"/>
          <w:szCs w:val="48"/>
        </w:rPr>
        <w:t>”</w:t>
      </w:r>
    </w:p>
    <w:p w14:paraId="5F1D67A4" w14:textId="77777777" w:rsidR="00087874" w:rsidRPr="006B6304" w:rsidRDefault="00087874" w:rsidP="00087874">
      <w:pPr>
        <w:pStyle w:val="Default"/>
        <w:jc w:val="center"/>
        <w:rPr>
          <w:rFonts w:ascii="Arial" w:hAnsi="Arial" w:cs="Arial"/>
          <w:sz w:val="22"/>
          <w:szCs w:val="22"/>
        </w:rPr>
      </w:pPr>
    </w:p>
    <w:p w14:paraId="4A64FDE2" w14:textId="77777777" w:rsidR="00CF6AD0" w:rsidRDefault="00CF6AD0" w:rsidP="00087874">
      <w:pPr>
        <w:pStyle w:val="Default"/>
        <w:jc w:val="center"/>
        <w:rPr>
          <w:rFonts w:ascii="Arial" w:hAnsi="Arial" w:cs="Arial"/>
          <w:color w:val="auto"/>
        </w:rPr>
      </w:pPr>
    </w:p>
    <w:p w14:paraId="1F6CB5C6" w14:textId="56EBFC8B" w:rsidR="00CF6AD0" w:rsidRDefault="00CF6AD0" w:rsidP="00087874">
      <w:pPr>
        <w:pStyle w:val="Default"/>
        <w:jc w:val="center"/>
        <w:rPr>
          <w:rFonts w:ascii="Arial" w:hAnsi="Arial" w:cs="Arial"/>
          <w:color w:val="auto"/>
        </w:rPr>
      </w:pPr>
      <w:r w:rsidRPr="00CF6AD0">
        <w:rPr>
          <w:rFonts w:ascii="Arial" w:hAnsi="Arial" w:cs="Arial"/>
          <w:noProof/>
          <w:color w:val="auto"/>
          <w:lang w:eastAsia="es-CL"/>
        </w:rPr>
        <w:drawing>
          <wp:inline distT="0" distB="0" distL="0" distR="0" wp14:anchorId="364447AC" wp14:editId="747E6FE4">
            <wp:extent cx="1107788" cy="155257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3368" cy="1560395"/>
                    </a:xfrm>
                    <a:prstGeom prst="rect">
                      <a:avLst/>
                    </a:prstGeom>
                    <a:noFill/>
                  </pic:spPr>
                </pic:pic>
              </a:graphicData>
            </a:graphic>
          </wp:inline>
        </w:drawing>
      </w:r>
    </w:p>
    <w:p w14:paraId="42A54B4D" w14:textId="2BBE837C" w:rsidR="00087874" w:rsidRPr="006B6304" w:rsidRDefault="00087874" w:rsidP="00087874">
      <w:pPr>
        <w:pStyle w:val="Default"/>
        <w:pageBreakBefore/>
        <w:rPr>
          <w:rFonts w:ascii="Arial" w:hAnsi="Arial" w:cs="Arial"/>
          <w:color w:val="auto"/>
        </w:rPr>
      </w:pPr>
    </w:p>
    <w:p w14:paraId="5A46A1C3" w14:textId="6B5B61A9" w:rsidR="00087874" w:rsidRPr="00EE61C1" w:rsidRDefault="00087874" w:rsidP="00EE61C1">
      <w:pPr>
        <w:pStyle w:val="Default"/>
        <w:numPr>
          <w:ilvl w:val="0"/>
          <w:numId w:val="2"/>
        </w:numPr>
        <w:jc w:val="both"/>
        <w:rPr>
          <w:rFonts w:ascii="Arial" w:hAnsi="Arial" w:cs="Arial"/>
          <w:b/>
          <w:bCs/>
          <w:color w:val="auto"/>
          <w:sz w:val="22"/>
          <w:szCs w:val="22"/>
        </w:rPr>
      </w:pPr>
      <w:r w:rsidRPr="00EE61C1">
        <w:rPr>
          <w:rFonts w:ascii="Arial" w:hAnsi="Arial" w:cs="Arial"/>
          <w:b/>
          <w:bCs/>
          <w:color w:val="auto"/>
          <w:sz w:val="22"/>
          <w:szCs w:val="22"/>
        </w:rPr>
        <w:t>OBJETIVOS</w:t>
      </w:r>
    </w:p>
    <w:p w14:paraId="62B8990B" w14:textId="77777777" w:rsidR="00087874" w:rsidRPr="00EE61C1" w:rsidRDefault="00087874" w:rsidP="00EE61C1">
      <w:pPr>
        <w:pStyle w:val="Default"/>
        <w:jc w:val="both"/>
        <w:rPr>
          <w:rFonts w:ascii="Arial" w:hAnsi="Arial" w:cs="Arial"/>
          <w:b/>
          <w:bCs/>
          <w:color w:val="auto"/>
          <w:sz w:val="22"/>
          <w:szCs w:val="22"/>
        </w:rPr>
      </w:pPr>
    </w:p>
    <w:p w14:paraId="5ED427B7" w14:textId="77777777" w:rsidR="00087874" w:rsidRPr="00EE61C1" w:rsidRDefault="00087874" w:rsidP="00EE61C1">
      <w:pPr>
        <w:pStyle w:val="Default"/>
        <w:numPr>
          <w:ilvl w:val="1"/>
          <w:numId w:val="2"/>
        </w:numPr>
        <w:jc w:val="both"/>
        <w:rPr>
          <w:rFonts w:ascii="Arial" w:hAnsi="Arial" w:cs="Arial"/>
          <w:color w:val="auto"/>
          <w:sz w:val="22"/>
          <w:szCs w:val="22"/>
        </w:rPr>
      </w:pPr>
      <w:r w:rsidRPr="00EE61C1">
        <w:rPr>
          <w:rFonts w:ascii="Arial" w:hAnsi="Arial" w:cs="Arial"/>
          <w:b/>
          <w:bCs/>
          <w:color w:val="auto"/>
          <w:sz w:val="22"/>
          <w:szCs w:val="22"/>
        </w:rPr>
        <w:t xml:space="preserve"> Objetivo general </w:t>
      </w:r>
    </w:p>
    <w:p w14:paraId="0C0486D4" w14:textId="77777777" w:rsidR="00087874" w:rsidRPr="00EE61C1" w:rsidRDefault="00087874" w:rsidP="00EE61C1">
      <w:pPr>
        <w:spacing w:after="0"/>
        <w:ind w:left="426"/>
        <w:jc w:val="both"/>
        <w:rPr>
          <w:rFonts w:ascii="Arial" w:hAnsi="Arial" w:cs="Arial"/>
        </w:rPr>
      </w:pPr>
    </w:p>
    <w:p w14:paraId="7875AFDF" w14:textId="72C73FBB" w:rsidR="00CC5E58" w:rsidRDefault="00E12F39" w:rsidP="00EE61C1">
      <w:pPr>
        <w:pStyle w:val="Default"/>
        <w:ind w:left="709"/>
        <w:jc w:val="both"/>
        <w:rPr>
          <w:rFonts w:ascii="Arial" w:hAnsi="Arial" w:cs="Arial"/>
          <w:bCs/>
          <w:sz w:val="22"/>
          <w:szCs w:val="22"/>
        </w:rPr>
      </w:pPr>
      <w:r w:rsidRPr="00E12F39">
        <w:rPr>
          <w:rFonts w:ascii="Arial" w:hAnsi="Arial" w:cs="Arial"/>
          <w:bCs/>
          <w:sz w:val="22"/>
          <w:szCs w:val="22"/>
        </w:rPr>
        <w:t>Impulsar la reactivación y el crecimiento sostenible del sector turístico en San Fabián de Alico mediante el fortalecimiento de emprendimientos locales, a través de inversiones productivas y un programa integral de capacitación, mejorando la competitividad, diversificación de la oferta y generación de valor en el destino.</w:t>
      </w:r>
    </w:p>
    <w:p w14:paraId="184F6C9C" w14:textId="77777777" w:rsidR="00E12F39" w:rsidRPr="00EE61C1" w:rsidRDefault="00E12F39" w:rsidP="00EE61C1">
      <w:pPr>
        <w:pStyle w:val="Default"/>
        <w:ind w:left="709"/>
        <w:jc w:val="both"/>
        <w:rPr>
          <w:rFonts w:ascii="Arial" w:hAnsi="Arial" w:cs="Arial"/>
          <w:color w:val="auto"/>
          <w:sz w:val="22"/>
          <w:szCs w:val="22"/>
        </w:rPr>
      </w:pPr>
    </w:p>
    <w:p w14:paraId="7BEF6C64" w14:textId="77777777" w:rsidR="00087874" w:rsidRPr="00EE61C1" w:rsidRDefault="00087874" w:rsidP="00EE61C1">
      <w:pPr>
        <w:pStyle w:val="Default"/>
        <w:numPr>
          <w:ilvl w:val="1"/>
          <w:numId w:val="2"/>
        </w:numPr>
        <w:jc w:val="both"/>
        <w:rPr>
          <w:rFonts w:ascii="Arial" w:hAnsi="Arial" w:cs="Arial"/>
          <w:color w:val="auto"/>
          <w:sz w:val="22"/>
          <w:szCs w:val="22"/>
        </w:rPr>
      </w:pPr>
      <w:r w:rsidRPr="00EE61C1">
        <w:rPr>
          <w:rFonts w:ascii="Arial" w:hAnsi="Arial" w:cs="Arial"/>
          <w:b/>
          <w:bCs/>
          <w:color w:val="auto"/>
          <w:sz w:val="22"/>
          <w:szCs w:val="22"/>
        </w:rPr>
        <w:t xml:space="preserve">Objetivos Específicos </w:t>
      </w:r>
    </w:p>
    <w:p w14:paraId="2B1E438C" w14:textId="77777777" w:rsidR="00087874" w:rsidRPr="00EE61C1" w:rsidRDefault="00087874" w:rsidP="00EE61C1">
      <w:pPr>
        <w:pStyle w:val="Default"/>
        <w:jc w:val="both"/>
        <w:rPr>
          <w:rFonts w:ascii="Arial" w:hAnsi="Arial" w:cs="Arial"/>
          <w:b/>
          <w:bCs/>
          <w:color w:val="auto"/>
          <w:sz w:val="22"/>
          <w:szCs w:val="22"/>
        </w:rPr>
      </w:pPr>
    </w:p>
    <w:p w14:paraId="43121838" w14:textId="6F37C131" w:rsidR="00087874" w:rsidRDefault="00087874" w:rsidP="00EE61C1">
      <w:pPr>
        <w:pStyle w:val="Default"/>
        <w:ind w:left="709"/>
        <w:jc w:val="both"/>
        <w:rPr>
          <w:rFonts w:ascii="Arial" w:hAnsi="Arial" w:cs="Arial"/>
          <w:bCs/>
          <w:iCs/>
          <w:sz w:val="22"/>
          <w:szCs w:val="22"/>
        </w:rPr>
      </w:pPr>
      <w:r w:rsidRPr="00EE61C1">
        <w:rPr>
          <w:rFonts w:ascii="Arial" w:hAnsi="Arial" w:cs="Arial"/>
          <w:bCs/>
          <w:iCs/>
          <w:sz w:val="22"/>
          <w:szCs w:val="22"/>
        </w:rPr>
        <w:t>1</w:t>
      </w:r>
      <w:r w:rsidR="00A455EB" w:rsidRPr="00EE61C1">
        <w:rPr>
          <w:rFonts w:ascii="Arial" w:hAnsi="Arial" w:cs="Arial"/>
          <w:bCs/>
          <w:iCs/>
          <w:sz w:val="22"/>
          <w:szCs w:val="22"/>
        </w:rPr>
        <w:t>.</w:t>
      </w:r>
      <w:r w:rsidR="00CC5E58">
        <w:rPr>
          <w:rFonts w:ascii="Arial" w:hAnsi="Arial" w:cs="Arial"/>
          <w:bCs/>
          <w:iCs/>
          <w:sz w:val="22"/>
          <w:szCs w:val="22"/>
        </w:rPr>
        <w:t xml:space="preserve">- </w:t>
      </w:r>
      <w:r w:rsidR="00DD2305">
        <w:rPr>
          <w:rFonts w:ascii="Arial" w:hAnsi="Arial" w:cs="Arial"/>
          <w:bCs/>
          <w:iCs/>
          <w:sz w:val="22"/>
          <w:szCs w:val="22"/>
        </w:rPr>
        <w:t>Financiar inversiones productivas en infraestructura, equipamiento y tecnología para mejorar la oferta de los emprendimientos turísticos locales</w:t>
      </w:r>
      <w:r w:rsidR="00F6287D">
        <w:rPr>
          <w:rFonts w:ascii="Arial" w:hAnsi="Arial" w:cs="Arial"/>
          <w:bCs/>
          <w:iCs/>
          <w:sz w:val="22"/>
          <w:szCs w:val="22"/>
        </w:rPr>
        <w:t>.</w:t>
      </w:r>
    </w:p>
    <w:p w14:paraId="6F4BE5D6" w14:textId="42E6FF22" w:rsidR="00F6287D" w:rsidRPr="00F6287D" w:rsidRDefault="00F6287D" w:rsidP="00EE61C1">
      <w:pPr>
        <w:pStyle w:val="Default"/>
        <w:ind w:left="709"/>
        <w:jc w:val="both"/>
        <w:rPr>
          <w:rFonts w:ascii="Arial" w:hAnsi="Arial" w:cs="Arial"/>
          <w:bCs/>
          <w:color w:val="000000" w:themeColor="text1"/>
          <w:sz w:val="22"/>
          <w:szCs w:val="22"/>
        </w:rPr>
      </w:pPr>
      <w:r>
        <w:rPr>
          <w:rFonts w:ascii="Arial" w:hAnsi="Arial" w:cs="Arial"/>
          <w:bCs/>
          <w:iCs/>
          <w:sz w:val="22"/>
          <w:szCs w:val="22"/>
        </w:rPr>
        <w:t>2.-</w:t>
      </w:r>
      <w:r w:rsidRPr="00F6287D">
        <w:rPr>
          <w:rFonts w:ascii="Arial" w:hAnsi="Arial" w:cs="Arial"/>
          <w:color w:val="47515B"/>
          <w:sz w:val="22"/>
          <w:szCs w:val="22"/>
        </w:rPr>
        <w:t xml:space="preserve"> </w:t>
      </w:r>
      <w:r w:rsidR="00DD2305">
        <w:rPr>
          <w:rFonts w:ascii="Arial" w:hAnsi="Arial" w:cs="Arial"/>
          <w:color w:val="000000" w:themeColor="text1"/>
          <w:sz w:val="22"/>
          <w:szCs w:val="22"/>
        </w:rPr>
        <w:t>Desarrollar un programa de capacitación en gestión empresarial y operación turística, entregando herramientas para mejorar la administración, eficiencia y calidad de los servicios ofrecidos por los emprendimientos locales.</w:t>
      </w:r>
    </w:p>
    <w:p w14:paraId="5D0CEA2E" w14:textId="77777777" w:rsidR="00845A59" w:rsidRPr="00EE61C1" w:rsidRDefault="00845A59" w:rsidP="00EE61C1">
      <w:pPr>
        <w:pStyle w:val="Default"/>
        <w:ind w:left="709"/>
        <w:jc w:val="both"/>
        <w:rPr>
          <w:rFonts w:ascii="Arial" w:hAnsi="Arial" w:cs="Arial"/>
          <w:bCs/>
          <w:sz w:val="22"/>
          <w:szCs w:val="22"/>
        </w:rPr>
      </w:pPr>
    </w:p>
    <w:p w14:paraId="778FA4A8" w14:textId="78B82F39" w:rsidR="00F6287D" w:rsidRDefault="00F6287D" w:rsidP="00F6287D">
      <w:pPr>
        <w:pStyle w:val="NormalWeb"/>
      </w:pPr>
    </w:p>
    <w:p w14:paraId="4AA30758" w14:textId="77777777" w:rsidR="00A82EC8" w:rsidRDefault="00A82EC8" w:rsidP="00F6287D">
      <w:pPr>
        <w:pStyle w:val="NormalWeb"/>
      </w:pPr>
    </w:p>
    <w:p w14:paraId="02F13A8B" w14:textId="77777777" w:rsidR="00A82EC8" w:rsidRDefault="00A82EC8" w:rsidP="00F6287D">
      <w:pPr>
        <w:pStyle w:val="NormalWeb"/>
      </w:pPr>
    </w:p>
    <w:p w14:paraId="1E662E57" w14:textId="77777777" w:rsidR="00A82EC8" w:rsidRDefault="00A82EC8" w:rsidP="00F6287D">
      <w:pPr>
        <w:pStyle w:val="NormalWeb"/>
      </w:pPr>
    </w:p>
    <w:p w14:paraId="674B6B6B" w14:textId="77777777" w:rsidR="00A82EC8" w:rsidRDefault="00A82EC8" w:rsidP="00F6287D">
      <w:pPr>
        <w:pStyle w:val="NormalWeb"/>
      </w:pPr>
    </w:p>
    <w:p w14:paraId="5D28A09D" w14:textId="77777777" w:rsidR="00A82EC8" w:rsidRDefault="00A82EC8" w:rsidP="00F6287D">
      <w:pPr>
        <w:pStyle w:val="NormalWeb"/>
      </w:pPr>
    </w:p>
    <w:p w14:paraId="61FE13C9" w14:textId="77777777" w:rsidR="00A82EC8" w:rsidRDefault="00A82EC8" w:rsidP="00F6287D">
      <w:pPr>
        <w:pStyle w:val="NormalWeb"/>
      </w:pPr>
    </w:p>
    <w:p w14:paraId="0DE9B7E8" w14:textId="77777777" w:rsidR="00A82EC8" w:rsidRDefault="00A82EC8" w:rsidP="00F6287D">
      <w:pPr>
        <w:pStyle w:val="NormalWeb"/>
      </w:pPr>
    </w:p>
    <w:p w14:paraId="078E5B16" w14:textId="77777777" w:rsidR="00A82EC8" w:rsidRDefault="00A82EC8" w:rsidP="00F6287D">
      <w:pPr>
        <w:pStyle w:val="NormalWeb"/>
      </w:pPr>
    </w:p>
    <w:p w14:paraId="3B30351D" w14:textId="77777777" w:rsidR="00A82EC8" w:rsidRDefault="00A82EC8" w:rsidP="00F6287D">
      <w:pPr>
        <w:pStyle w:val="NormalWeb"/>
      </w:pPr>
    </w:p>
    <w:p w14:paraId="17AD07F7" w14:textId="77777777" w:rsidR="00A82EC8" w:rsidRDefault="00A82EC8" w:rsidP="00F6287D">
      <w:pPr>
        <w:pStyle w:val="NormalWeb"/>
      </w:pPr>
    </w:p>
    <w:p w14:paraId="6D0E6902" w14:textId="77777777" w:rsidR="00A82EC8" w:rsidRDefault="00A82EC8" w:rsidP="00F6287D">
      <w:pPr>
        <w:pStyle w:val="NormalWeb"/>
      </w:pPr>
    </w:p>
    <w:p w14:paraId="7FF22DEF" w14:textId="77777777" w:rsidR="00A82EC8" w:rsidRDefault="00A82EC8" w:rsidP="00F6287D">
      <w:pPr>
        <w:pStyle w:val="NormalWeb"/>
      </w:pPr>
    </w:p>
    <w:p w14:paraId="0C53D5B5" w14:textId="77777777" w:rsidR="00A82EC8" w:rsidRDefault="00A82EC8" w:rsidP="00F6287D">
      <w:pPr>
        <w:pStyle w:val="NormalWeb"/>
      </w:pPr>
    </w:p>
    <w:p w14:paraId="5F62A80F" w14:textId="50008676" w:rsidR="00A82EC8" w:rsidRDefault="00A82EC8" w:rsidP="00A82EC8">
      <w:pPr>
        <w:pStyle w:val="NormalWeb"/>
        <w:numPr>
          <w:ilvl w:val="0"/>
          <w:numId w:val="2"/>
        </w:numPr>
      </w:pPr>
      <w:r w:rsidRPr="00EE61C1">
        <w:rPr>
          <w:rFonts w:ascii="Arial" w:hAnsi="Arial" w:cs="Arial"/>
          <w:b/>
          <w:sz w:val="22"/>
          <w:szCs w:val="22"/>
        </w:rPr>
        <w:lastRenderedPageBreak/>
        <w:t>INDICADORES DE PRODUCTO</w:t>
      </w:r>
    </w:p>
    <w:p w14:paraId="445F90A9" w14:textId="77777777" w:rsidR="00A82EC8" w:rsidRDefault="00A82EC8" w:rsidP="00F6287D">
      <w:pPr>
        <w:pStyle w:val="NormalWeb"/>
      </w:pPr>
    </w:p>
    <w:p w14:paraId="1B66CAF6" w14:textId="5CACAA4E" w:rsidR="00A455EB" w:rsidRDefault="00A455EB" w:rsidP="00EE61C1">
      <w:pPr>
        <w:pStyle w:val="Default"/>
        <w:ind w:left="709"/>
        <w:jc w:val="both"/>
        <w:rPr>
          <w:rFonts w:ascii="Arial" w:hAnsi="Arial" w:cs="Arial"/>
          <w:bCs/>
          <w:sz w:val="22"/>
          <w:szCs w:val="22"/>
        </w:rPr>
      </w:pPr>
    </w:p>
    <w:p w14:paraId="2C0C925F" w14:textId="77777777" w:rsidR="00CC5E58" w:rsidRDefault="00CC5E58" w:rsidP="00EE61C1">
      <w:pPr>
        <w:pStyle w:val="Default"/>
        <w:ind w:left="709"/>
        <w:jc w:val="both"/>
        <w:rPr>
          <w:rFonts w:ascii="Arial" w:hAnsi="Arial" w:cs="Arial"/>
          <w:bCs/>
          <w:sz w:val="22"/>
          <w:szCs w:val="22"/>
        </w:rPr>
      </w:pPr>
    </w:p>
    <w:p w14:paraId="41011ADB" w14:textId="77777777" w:rsidR="00CC5E58" w:rsidRDefault="00CC5E58" w:rsidP="00EE61C1">
      <w:pPr>
        <w:pStyle w:val="Default"/>
        <w:ind w:left="709"/>
        <w:jc w:val="both"/>
        <w:rPr>
          <w:rFonts w:ascii="Arial" w:hAnsi="Arial" w:cs="Arial"/>
          <w:bCs/>
          <w:sz w:val="22"/>
          <w:szCs w:val="22"/>
        </w:rPr>
      </w:pPr>
    </w:p>
    <w:p w14:paraId="01D4275A" w14:textId="77777777" w:rsidR="00CC5E58" w:rsidRPr="00EE61C1" w:rsidRDefault="00CC5E58" w:rsidP="00EE61C1">
      <w:pPr>
        <w:pStyle w:val="Default"/>
        <w:ind w:left="709"/>
        <w:jc w:val="both"/>
        <w:rPr>
          <w:rFonts w:ascii="Arial" w:hAnsi="Arial" w:cs="Arial"/>
          <w:bCs/>
          <w:sz w:val="22"/>
          <w:szCs w:val="22"/>
        </w:rPr>
      </w:pPr>
    </w:p>
    <w:p w14:paraId="40DB6918" w14:textId="7A8CB5FC" w:rsidR="00A455EB" w:rsidRPr="00EE61C1" w:rsidRDefault="00A455EB" w:rsidP="00EE61C1">
      <w:pPr>
        <w:pStyle w:val="Default"/>
        <w:ind w:left="709"/>
        <w:jc w:val="both"/>
        <w:rPr>
          <w:rFonts w:ascii="Arial" w:hAnsi="Arial" w:cs="Arial"/>
          <w:bCs/>
          <w:sz w:val="22"/>
          <w:szCs w:val="22"/>
        </w:rPr>
      </w:pPr>
    </w:p>
    <w:p w14:paraId="61CC9929" w14:textId="68832899" w:rsidR="00A455EB" w:rsidRPr="00EE61C1" w:rsidRDefault="00A455EB" w:rsidP="00EE61C1">
      <w:pPr>
        <w:pStyle w:val="Default"/>
        <w:ind w:left="709"/>
        <w:jc w:val="both"/>
        <w:rPr>
          <w:rFonts w:ascii="Arial" w:hAnsi="Arial" w:cs="Arial"/>
          <w:bCs/>
          <w:sz w:val="22"/>
          <w:szCs w:val="22"/>
        </w:rPr>
      </w:pPr>
    </w:p>
    <w:p w14:paraId="0E4444E6" w14:textId="77777777" w:rsidR="00087874" w:rsidRPr="00EE61C1" w:rsidRDefault="00087874" w:rsidP="00EE61C1">
      <w:pPr>
        <w:pStyle w:val="Default"/>
        <w:ind w:left="360"/>
        <w:jc w:val="both"/>
        <w:rPr>
          <w:rFonts w:ascii="Arial" w:hAnsi="Arial" w:cs="Arial"/>
          <w:color w:val="auto"/>
          <w:sz w:val="22"/>
          <w:szCs w:val="22"/>
        </w:rPr>
      </w:pPr>
    </w:p>
    <w:p w14:paraId="4C7CC9EF" w14:textId="77777777" w:rsidR="00EE61C1" w:rsidRDefault="00EE61C1" w:rsidP="00EE61C1">
      <w:pPr>
        <w:spacing w:after="160" w:line="259" w:lineRule="auto"/>
        <w:jc w:val="both"/>
        <w:rPr>
          <w:rFonts w:ascii="Arial" w:hAnsi="Arial" w:cs="Arial"/>
        </w:rPr>
      </w:pPr>
    </w:p>
    <w:tbl>
      <w:tblPr>
        <w:tblpPr w:leftFromText="141" w:rightFromText="141" w:vertAnchor="page" w:horzAnchor="margin" w:tblpY="3953"/>
        <w:tblW w:w="4977" w:type="pct"/>
        <w:tblBorders>
          <w:top w:val="single" w:sz="6" w:space="0" w:color="7F7F7F"/>
          <w:left w:val="single" w:sz="6" w:space="0" w:color="7F7F7F"/>
          <w:bottom w:val="single" w:sz="6" w:space="0" w:color="7F7F7F"/>
          <w:right w:val="single" w:sz="6" w:space="0" w:color="7F7F7F"/>
          <w:insideH w:val="single" w:sz="6" w:space="0" w:color="7F7F7F"/>
          <w:insideV w:val="single" w:sz="6" w:space="0" w:color="7F7F7F"/>
        </w:tblBorders>
        <w:tblLayout w:type="fixed"/>
        <w:tblLook w:val="00A0" w:firstRow="1" w:lastRow="0" w:firstColumn="1" w:lastColumn="0" w:noHBand="0" w:noVBand="0"/>
      </w:tblPr>
      <w:tblGrid>
        <w:gridCol w:w="1832"/>
        <w:gridCol w:w="1421"/>
        <w:gridCol w:w="708"/>
        <w:gridCol w:w="710"/>
        <w:gridCol w:w="1135"/>
        <w:gridCol w:w="1135"/>
        <w:gridCol w:w="1840"/>
      </w:tblGrid>
      <w:tr w:rsidR="00A82EC8" w:rsidRPr="00FA556B" w14:paraId="33E8C060" w14:textId="77777777" w:rsidTr="00A82EC8">
        <w:trPr>
          <w:trHeight w:val="537"/>
        </w:trPr>
        <w:tc>
          <w:tcPr>
            <w:tcW w:w="1043" w:type="pct"/>
            <w:tcBorders>
              <w:top w:val="single" w:sz="8" w:space="0" w:color="660066"/>
            </w:tcBorders>
            <w:shd w:val="clear" w:color="auto" w:fill="auto"/>
            <w:vAlign w:val="center"/>
          </w:tcPr>
          <w:p w14:paraId="4764C70D" w14:textId="77777777" w:rsidR="00A82EC8" w:rsidRPr="00800DF1" w:rsidRDefault="00A82EC8" w:rsidP="00A82EC8">
            <w:pPr>
              <w:spacing w:after="0" w:line="240" w:lineRule="auto"/>
              <w:jc w:val="center"/>
              <w:rPr>
                <w:b/>
                <w:bCs/>
                <w:color w:val="404040"/>
                <w:sz w:val="14"/>
                <w:szCs w:val="18"/>
                <w:lang w:eastAsia="es-ES"/>
              </w:rPr>
            </w:pPr>
            <w:r w:rsidRPr="00800DF1">
              <w:rPr>
                <w:b/>
                <w:bCs/>
                <w:color w:val="404040"/>
                <w:sz w:val="14"/>
                <w:szCs w:val="18"/>
                <w:lang w:eastAsia="es-ES"/>
              </w:rPr>
              <w:t>OBJETIVO ESPECÍFICO</w:t>
            </w:r>
          </w:p>
        </w:tc>
        <w:tc>
          <w:tcPr>
            <w:tcW w:w="809" w:type="pct"/>
            <w:tcBorders>
              <w:top w:val="single" w:sz="8" w:space="0" w:color="660066"/>
            </w:tcBorders>
            <w:shd w:val="clear" w:color="auto" w:fill="auto"/>
            <w:vAlign w:val="center"/>
          </w:tcPr>
          <w:p w14:paraId="003511B9" w14:textId="77777777" w:rsidR="00A82EC8" w:rsidRPr="00800DF1" w:rsidRDefault="00A82EC8" w:rsidP="00A82EC8">
            <w:pPr>
              <w:spacing w:after="0" w:line="240" w:lineRule="auto"/>
              <w:jc w:val="center"/>
              <w:rPr>
                <w:b/>
                <w:bCs/>
                <w:color w:val="404040"/>
                <w:sz w:val="14"/>
                <w:szCs w:val="18"/>
                <w:lang w:eastAsia="es-ES"/>
              </w:rPr>
            </w:pPr>
            <w:r w:rsidRPr="00800DF1">
              <w:rPr>
                <w:b/>
                <w:bCs/>
                <w:color w:val="404040"/>
                <w:sz w:val="14"/>
                <w:szCs w:val="18"/>
                <w:lang w:eastAsia="es-ES"/>
              </w:rPr>
              <w:t>NOMBRE DEL INDICADOR</w:t>
            </w:r>
          </w:p>
        </w:tc>
        <w:tc>
          <w:tcPr>
            <w:tcW w:w="403" w:type="pct"/>
            <w:tcBorders>
              <w:top w:val="single" w:sz="8" w:space="0" w:color="660066"/>
            </w:tcBorders>
            <w:shd w:val="clear" w:color="auto" w:fill="auto"/>
            <w:vAlign w:val="center"/>
          </w:tcPr>
          <w:p w14:paraId="0EF58B13" w14:textId="77777777" w:rsidR="00A82EC8" w:rsidRPr="00800DF1" w:rsidRDefault="00A82EC8" w:rsidP="00A82EC8">
            <w:pPr>
              <w:spacing w:after="0" w:line="240" w:lineRule="auto"/>
              <w:jc w:val="center"/>
              <w:rPr>
                <w:b/>
                <w:bCs/>
                <w:color w:val="404040"/>
                <w:sz w:val="14"/>
                <w:szCs w:val="18"/>
                <w:lang w:eastAsia="es-ES"/>
              </w:rPr>
            </w:pPr>
            <w:r w:rsidRPr="00800DF1">
              <w:rPr>
                <w:rFonts w:cs="Tahoma"/>
                <w:b/>
                <w:bCs/>
                <w:color w:val="404040"/>
                <w:sz w:val="14"/>
                <w:szCs w:val="18"/>
                <w:lang w:eastAsia="es-CL"/>
              </w:rPr>
              <w:t>UNIDAD</w:t>
            </w:r>
          </w:p>
        </w:tc>
        <w:tc>
          <w:tcPr>
            <w:tcW w:w="404" w:type="pct"/>
            <w:tcBorders>
              <w:top w:val="single" w:sz="8" w:space="0" w:color="660066"/>
            </w:tcBorders>
            <w:shd w:val="clear" w:color="auto" w:fill="auto"/>
            <w:vAlign w:val="center"/>
          </w:tcPr>
          <w:p w14:paraId="7CE51976" w14:textId="77777777" w:rsidR="00A82EC8" w:rsidRPr="00800DF1" w:rsidRDefault="00A82EC8" w:rsidP="00A82EC8">
            <w:pPr>
              <w:spacing w:after="0" w:line="240" w:lineRule="auto"/>
              <w:jc w:val="center"/>
              <w:rPr>
                <w:b/>
                <w:bCs/>
                <w:i/>
                <w:color w:val="404040"/>
                <w:sz w:val="14"/>
                <w:szCs w:val="18"/>
                <w:lang w:eastAsia="es-ES"/>
              </w:rPr>
            </w:pPr>
            <w:r w:rsidRPr="00800DF1">
              <w:rPr>
                <w:rFonts w:cs="Tahoma"/>
                <w:b/>
                <w:bCs/>
                <w:color w:val="404040"/>
                <w:sz w:val="14"/>
                <w:szCs w:val="18"/>
                <w:lang w:eastAsia="es-CL"/>
              </w:rPr>
              <w:t>VALOR BASE</w:t>
            </w:r>
          </w:p>
        </w:tc>
        <w:tc>
          <w:tcPr>
            <w:tcW w:w="646" w:type="pct"/>
            <w:tcBorders>
              <w:top w:val="single" w:sz="8" w:space="0" w:color="660066"/>
            </w:tcBorders>
            <w:shd w:val="clear" w:color="auto" w:fill="auto"/>
            <w:vAlign w:val="center"/>
          </w:tcPr>
          <w:p w14:paraId="7C0ECFF6" w14:textId="77777777" w:rsidR="00A82EC8" w:rsidRPr="00800DF1" w:rsidRDefault="00A82EC8" w:rsidP="00A82EC8">
            <w:pPr>
              <w:spacing w:after="0" w:line="240" w:lineRule="auto"/>
              <w:jc w:val="center"/>
              <w:rPr>
                <w:rFonts w:cs="Tahoma"/>
                <w:b/>
                <w:bCs/>
                <w:color w:val="404040"/>
                <w:sz w:val="14"/>
                <w:szCs w:val="18"/>
                <w:lang w:eastAsia="es-CL"/>
              </w:rPr>
            </w:pPr>
            <w:r w:rsidRPr="00800DF1">
              <w:rPr>
                <w:rFonts w:cs="Tahoma"/>
                <w:b/>
                <w:bCs/>
                <w:color w:val="404040"/>
                <w:sz w:val="14"/>
                <w:szCs w:val="18"/>
                <w:lang w:eastAsia="es-CL"/>
              </w:rPr>
              <w:t>VALOR PROYECTADO</w:t>
            </w:r>
          </w:p>
        </w:tc>
        <w:tc>
          <w:tcPr>
            <w:tcW w:w="646" w:type="pct"/>
            <w:tcBorders>
              <w:top w:val="single" w:sz="8" w:space="0" w:color="660066"/>
            </w:tcBorders>
            <w:shd w:val="clear" w:color="auto" w:fill="auto"/>
            <w:vAlign w:val="center"/>
          </w:tcPr>
          <w:p w14:paraId="5F4D0BC6" w14:textId="77777777" w:rsidR="00A82EC8" w:rsidRPr="00800DF1" w:rsidRDefault="00A82EC8" w:rsidP="00A82EC8">
            <w:pPr>
              <w:spacing w:after="0" w:line="240" w:lineRule="auto"/>
              <w:jc w:val="center"/>
              <w:rPr>
                <w:rFonts w:cs="Tahoma"/>
                <w:b/>
                <w:bCs/>
                <w:color w:val="404040"/>
                <w:sz w:val="14"/>
                <w:szCs w:val="18"/>
                <w:lang w:eastAsia="es-CL"/>
              </w:rPr>
            </w:pPr>
            <w:r w:rsidRPr="00800DF1">
              <w:rPr>
                <w:rFonts w:cs="Tahoma"/>
                <w:b/>
                <w:bCs/>
                <w:color w:val="404040"/>
                <w:sz w:val="14"/>
                <w:szCs w:val="18"/>
                <w:lang w:eastAsia="es-CL"/>
              </w:rPr>
              <w:t>FECHA DE CUMPLIMIENTO</w:t>
            </w:r>
          </w:p>
        </w:tc>
        <w:tc>
          <w:tcPr>
            <w:tcW w:w="1048" w:type="pct"/>
            <w:tcBorders>
              <w:top w:val="single" w:sz="8" w:space="0" w:color="660066"/>
            </w:tcBorders>
            <w:shd w:val="clear" w:color="auto" w:fill="auto"/>
            <w:vAlign w:val="center"/>
          </w:tcPr>
          <w:p w14:paraId="29C98B10" w14:textId="77777777" w:rsidR="00A82EC8" w:rsidRPr="00800DF1" w:rsidRDefault="00A82EC8" w:rsidP="00A82EC8">
            <w:pPr>
              <w:spacing w:after="0" w:line="240" w:lineRule="auto"/>
              <w:jc w:val="center"/>
              <w:rPr>
                <w:rFonts w:cs="Tahoma"/>
                <w:b/>
                <w:bCs/>
                <w:color w:val="404040"/>
                <w:sz w:val="14"/>
                <w:szCs w:val="18"/>
                <w:lang w:eastAsia="es-CL"/>
              </w:rPr>
            </w:pPr>
            <w:r w:rsidRPr="00800DF1">
              <w:rPr>
                <w:rFonts w:cs="Tahoma"/>
                <w:b/>
                <w:bCs/>
                <w:color w:val="404040"/>
                <w:sz w:val="14"/>
                <w:szCs w:val="18"/>
                <w:lang w:eastAsia="es-CL"/>
              </w:rPr>
              <w:t>FUENTE DE VERIFICACIÓN</w:t>
            </w:r>
          </w:p>
        </w:tc>
      </w:tr>
      <w:tr w:rsidR="00A82EC8" w:rsidRPr="00FA556B" w14:paraId="1BDDCF4A" w14:textId="77777777" w:rsidTr="00A82EC8">
        <w:trPr>
          <w:trHeight w:val="378"/>
        </w:trPr>
        <w:tc>
          <w:tcPr>
            <w:tcW w:w="1043" w:type="pct"/>
            <w:shd w:val="clear" w:color="auto" w:fill="auto"/>
            <w:vAlign w:val="center"/>
          </w:tcPr>
          <w:p w14:paraId="0328FB5F" w14:textId="1C0F50F8" w:rsidR="00A82EC8" w:rsidRPr="00DD2305" w:rsidRDefault="00DD2305" w:rsidP="00DD2305">
            <w:pPr>
              <w:pStyle w:val="Default"/>
              <w:jc w:val="both"/>
              <w:rPr>
                <w:rFonts w:asciiTheme="minorHAnsi" w:hAnsiTheme="minorHAnsi" w:cstheme="minorHAnsi"/>
                <w:bCs/>
                <w:color w:val="000000" w:themeColor="text1"/>
                <w:sz w:val="20"/>
                <w:szCs w:val="20"/>
              </w:rPr>
            </w:pPr>
            <w:r w:rsidRPr="00DD2305">
              <w:rPr>
                <w:rFonts w:asciiTheme="minorHAnsi" w:hAnsiTheme="minorHAnsi" w:cstheme="minorHAnsi"/>
                <w:bCs/>
                <w:iCs/>
                <w:color w:val="000000" w:themeColor="text1"/>
                <w:sz w:val="20"/>
                <w:szCs w:val="20"/>
              </w:rPr>
              <w:t>1.- Financiar inversiones productivas en infraestructura, equipamiento y tecnología para mejorar la oferta de</w:t>
            </w:r>
            <w:r w:rsidRPr="00DD2305">
              <w:rPr>
                <w:rFonts w:asciiTheme="minorHAnsi" w:hAnsiTheme="minorHAnsi" w:cstheme="minorHAnsi"/>
                <w:bCs/>
                <w:iCs/>
                <w:color w:val="000000" w:themeColor="text1"/>
                <w:sz w:val="20"/>
                <w:szCs w:val="20"/>
              </w:rPr>
              <w:t xml:space="preserve"> </w:t>
            </w:r>
            <w:r w:rsidRPr="00DD2305">
              <w:rPr>
                <w:rFonts w:asciiTheme="minorHAnsi" w:hAnsiTheme="minorHAnsi" w:cstheme="minorHAnsi"/>
                <w:bCs/>
                <w:iCs/>
                <w:color w:val="000000" w:themeColor="text1"/>
                <w:sz w:val="20"/>
                <w:szCs w:val="20"/>
              </w:rPr>
              <w:t>los emprendimientos turísticos locales</w:t>
            </w:r>
          </w:p>
        </w:tc>
        <w:tc>
          <w:tcPr>
            <w:tcW w:w="809" w:type="pct"/>
            <w:shd w:val="clear" w:color="auto" w:fill="auto"/>
            <w:vAlign w:val="center"/>
          </w:tcPr>
          <w:p w14:paraId="56400C7B" w14:textId="4DD00CF5" w:rsidR="00A82EC8" w:rsidRPr="00DD2305" w:rsidRDefault="00DD2305" w:rsidP="00A82EC8">
            <w:pPr>
              <w:spacing w:after="0" w:line="240" w:lineRule="auto"/>
              <w:rPr>
                <w:rFonts w:cstheme="minorHAnsi"/>
                <w:bCs/>
                <w:i/>
                <w:color w:val="000000" w:themeColor="text1"/>
                <w:sz w:val="20"/>
                <w:szCs w:val="20"/>
                <w:lang w:eastAsia="es-CL"/>
              </w:rPr>
            </w:pPr>
            <w:r w:rsidRPr="00DD2305">
              <w:rPr>
                <w:rFonts w:cstheme="minorHAnsi"/>
                <w:i/>
                <w:iCs/>
                <w:color w:val="000000" w:themeColor="text1"/>
                <w:sz w:val="20"/>
                <w:szCs w:val="20"/>
                <w:lang w:val="es-MX"/>
              </w:rPr>
              <w:t>Número de emprendimientos beneficiados (inversión)</w:t>
            </w:r>
          </w:p>
        </w:tc>
        <w:tc>
          <w:tcPr>
            <w:tcW w:w="403" w:type="pct"/>
            <w:shd w:val="clear" w:color="auto" w:fill="auto"/>
            <w:vAlign w:val="center"/>
          </w:tcPr>
          <w:p w14:paraId="722BA186" w14:textId="77777777" w:rsidR="00A82EC8" w:rsidRPr="00DD2305" w:rsidRDefault="00A82EC8" w:rsidP="00A82EC8">
            <w:pPr>
              <w:spacing w:after="0" w:line="240" w:lineRule="auto"/>
              <w:jc w:val="center"/>
              <w:rPr>
                <w:rFonts w:cstheme="minorHAnsi"/>
                <w:bCs/>
                <w:i/>
                <w:color w:val="000000" w:themeColor="text1"/>
                <w:sz w:val="20"/>
                <w:szCs w:val="20"/>
                <w:lang w:eastAsia="es-CL"/>
              </w:rPr>
            </w:pPr>
            <w:r w:rsidRPr="00DD2305">
              <w:rPr>
                <w:rFonts w:cstheme="minorHAnsi"/>
                <w:bCs/>
                <w:i/>
                <w:color w:val="000000" w:themeColor="text1"/>
                <w:sz w:val="20"/>
                <w:szCs w:val="20"/>
                <w:lang w:eastAsia="es-CL"/>
              </w:rPr>
              <w:t>%</w:t>
            </w:r>
          </w:p>
        </w:tc>
        <w:tc>
          <w:tcPr>
            <w:tcW w:w="404" w:type="pct"/>
            <w:shd w:val="clear" w:color="auto" w:fill="auto"/>
            <w:vAlign w:val="center"/>
          </w:tcPr>
          <w:p w14:paraId="0EE09688" w14:textId="77777777" w:rsidR="00A82EC8" w:rsidRPr="00DD2305" w:rsidRDefault="00A82EC8" w:rsidP="00A82EC8">
            <w:pPr>
              <w:spacing w:after="0" w:line="240" w:lineRule="auto"/>
              <w:jc w:val="center"/>
              <w:rPr>
                <w:rFonts w:cstheme="minorHAnsi"/>
                <w:bCs/>
                <w:i/>
                <w:color w:val="000000" w:themeColor="text1"/>
                <w:sz w:val="20"/>
                <w:szCs w:val="20"/>
                <w:lang w:eastAsia="es-CL"/>
              </w:rPr>
            </w:pPr>
            <w:r w:rsidRPr="00DD2305">
              <w:rPr>
                <w:rFonts w:cstheme="minorHAnsi"/>
                <w:bCs/>
                <w:i/>
                <w:color w:val="000000" w:themeColor="text1"/>
                <w:sz w:val="20"/>
                <w:szCs w:val="20"/>
                <w:lang w:eastAsia="es-CL"/>
              </w:rPr>
              <w:t>0</w:t>
            </w:r>
          </w:p>
        </w:tc>
        <w:tc>
          <w:tcPr>
            <w:tcW w:w="646" w:type="pct"/>
            <w:shd w:val="clear" w:color="auto" w:fill="auto"/>
            <w:vAlign w:val="center"/>
          </w:tcPr>
          <w:p w14:paraId="58FB94D4" w14:textId="77777777" w:rsidR="00A82EC8" w:rsidRPr="00DD2305" w:rsidRDefault="00A82EC8" w:rsidP="00A82EC8">
            <w:pPr>
              <w:spacing w:after="0" w:line="240" w:lineRule="auto"/>
              <w:jc w:val="center"/>
              <w:rPr>
                <w:rFonts w:cstheme="minorHAnsi"/>
                <w:bCs/>
                <w:i/>
                <w:color w:val="000000" w:themeColor="text1"/>
                <w:sz w:val="20"/>
                <w:szCs w:val="20"/>
                <w:lang w:eastAsia="es-CL"/>
              </w:rPr>
            </w:pPr>
            <w:r w:rsidRPr="00DD2305">
              <w:rPr>
                <w:rFonts w:cstheme="minorHAnsi"/>
                <w:bCs/>
                <w:i/>
                <w:color w:val="000000" w:themeColor="text1"/>
                <w:sz w:val="20"/>
                <w:szCs w:val="20"/>
                <w:lang w:eastAsia="es-CL"/>
              </w:rPr>
              <w:t>100</w:t>
            </w:r>
          </w:p>
        </w:tc>
        <w:tc>
          <w:tcPr>
            <w:tcW w:w="646" w:type="pct"/>
            <w:shd w:val="clear" w:color="auto" w:fill="auto"/>
            <w:vAlign w:val="center"/>
          </w:tcPr>
          <w:p w14:paraId="46897669" w14:textId="588DEA1D" w:rsidR="00A82EC8" w:rsidRPr="00DD2305" w:rsidRDefault="00CD0FFB" w:rsidP="00A82EC8">
            <w:pPr>
              <w:spacing w:after="0" w:line="240" w:lineRule="auto"/>
              <w:ind w:right="-178"/>
              <w:rPr>
                <w:rFonts w:cstheme="minorHAnsi"/>
                <w:bCs/>
                <w:i/>
                <w:color w:val="000000" w:themeColor="text1"/>
                <w:sz w:val="20"/>
                <w:szCs w:val="20"/>
                <w:lang w:eastAsia="es-CL"/>
              </w:rPr>
            </w:pPr>
            <w:r>
              <w:rPr>
                <w:rFonts w:cstheme="minorHAnsi"/>
                <w:bCs/>
                <w:i/>
                <w:color w:val="000000" w:themeColor="text1"/>
                <w:sz w:val="20"/>
                <w:szCs w:val="20"/>
                <w:lang w:eastAsia="es-CL"/>
              </w:rPr>
              <w:t>01-</w:t>
            </w:r>
            <w:r w:rsidR="00A82EC8" w:rsidRPr="00DD2305">
              <w:rPr>
                <w:rFonts w:cstheme="minorHAnsi"/>
                <w:bCs/>
                <w:i/>
                <w:color w:val="000000" w:themeColor="text1"/>
                <w:sz w:val="20"/>
                <w:szCs w:val="20"/>
                <w:lang w:eastAsia="es-CL"/>
              </w:rPr>
              <w:t>0</w:t>
            </w:r>
            <w:r w:rsidR="00DD2305" w:rsidRPr="00DD2305">
              <w:rPr>
                <w:rFonts w:cstheme="minorHAnsi"/>
                <w:bCs/>
                <w:i/>
                <w:color w:val="000000" w:themeColor="text1"/>
                <w:sz w:val="20"/>
                <w:szCs w:val="20"/>
                <w:lang w:eastAsia="es-CL"/>
              </w:rPr>
              <w:t>6</w:t>
            </w:r>
            <w:r w:rsidR="00A82EC8" w:rsidRPr="00DD2305">
              <w:rPr>
                <w:rFonts w:cstheme="minorHAnsi"/>
                <w:bCs/>
                <w:i/>
                <w:color w:val="000000" w:themeColor="text1"/>
                <w:sz w:val="20"/>
                <w:szCs w:val="20"/>
                <w:lang w:eastAsia="es-CL"/>
              </w:rPr>
              <w:t>-202</w:t>
            </w:r>
            <w:r w:rsidR="00DD2305" w:rsidRPr="00DD2305">
              <w:rPr>
                <w:rFonts w:cstheme="minorHAnsi"/>
                <w:bCs/>
                <w:i/>
                <w:color w:val="000000" w:themeColor="text1"/>
                <w:sz w:val="20"/>
                <w:szCs w:val="20"/>
                <w:lang w:eastAsia="es-CL"/>
              </w:rPr>
              <w:t>6</w:t>
            </w:r>
          </w:p>
        </w:tc>
        <w:tc>
          <w:tcPr>
            <w:tcW w:w="1048" w:type="pct"/>
            <w:shd w:val="clear" w:color="auto" w:fill="auto"/>
            <w:vAlign w:val="center"/>
          </w:tcPr>
          <w:p w14:paraId="22907B7A" w14:textId="77777777" w:rsidR="00A82EC8" w:rsidRPr="00DD2305" w:rsidRDefault="00A82EC8" w:rsidP="00A82EC8">
            <w:pPr>
              <w:spacing w:after="0" w:line="240" w:lineRule="auto"/>
              <w:rPr>
                <w:rFonts w:cstheme="minorHAnsi"/>
                <w:bCs/>
                <w:i/>
                <w:color w:val="000000" w:themeColor="text1"/>
                <w:sz w:val="20"/>
                <w:szCs w:val="20"/>
                <w:lang w:eastAsia="es-CL"/>
              </w:rPr>
            </w:pPr>
            <w:r w:rsidRPr="00DD2305">
              <w:rPr>
                <w:rFonts w:cstheme="minorHAnsi"/>
                <w:bCs/>
                <w:i/>
                <w:color w:val="000000" w:themeColor="text1"/>
                <w:sz w:val="20"/>
                <w:szCs w:val="20"/>
                <w:lang w:eastAsia="es-CL"/>
              </w:rPr>
              <w:t>Rendiciones – Respaldo técnico</w:t>
            </w:r>
          </w:p>
        </w:tc>
      </w:tr>
      <w:tr w:rsidR="00A82EC8" w:rsidRPr="00FA556B" w14:paraId="79ACB5AD" w14:textId="77777777" w:rsidTr="00A82EC8">
        <w:trPr>
          <w:trHeight w:val="378"/>
        </w:trPr>
        <w:tc>
          <w:tcPr>
            <w:tcW w:w="1043" w:type="pct"/>
            <w:shd w:val="clear" w:color="auto" w:fill="auto"/>
            <w:vAlign w:val="center"/>
          </w:tcPr>
          <w:p w14:paraId="3C33BFFF" w14:textId="77777777" w:rsidR="00DD2305" w:rsidRPr="00DD2305" w:rsidRDefault="00DD2305" w:rsidP="00DD2305">
            <w:pPr>
              <w:pStyle w:val="Default"/>
              <w:jc w:val="both"/>
              <w:rPr>
                <w:rFonts w:asciiTheme="minorHAnsi" w:hAnsiTheme="minorHAnsi" w:cstheme="minorHAnsi"/>
                <w:bCs/>
                <w:color w:val="000000" w:themeColor="text1"/>
                <w:sz w:val="20"/>
                <w:szCs w:val="20"/>
              </w:rPr>
            </w:pPr>
            <w:r w:rsidRPr="00DD2305">
              <w:rPr>
                <w:rFonts w:asciiTheme="minorHAnsi" w:hAnsiTheme="minorHAnsi" w:cstheme="minorHAnsi"/>
                <w:bCs/>
                <w:iCs/>
                <w:color w:val="000000" w:themeColor="text1"/>
                <w:sz w:val="20"/>
                <w:szCs w:val="20"/>
              </w:rPr>
              <w:t>2.-</w:t>
            </w:r>
            <w:r w:rsidRPr="00DD2305">
              <w:rPr>
                <w:rFonts w:asciiTheme="minorHAnsi" w:hAnsiTheme="minorHAnsi" w:cstheme="minorHAnsi"/>
                <w:color w:val="000000" w:themeColor="text1"/>
                <w:sz w:val="20"/>
                <w:szCs w:val="20"/>
              </w:rPr>
              <w:t xml:space="preserve"> Desarrollar un programa de capacitación en gestión empresarial y operación turística, entregando herramientas para mejorar la administración, eficiencia y calidad de los servicios ofrecidos por los emprendimientos locales.</w:t>
            </w:r>
          </w:p>
          <w:p w14:paraId="28596385" w14:textId="77777777" w:rsidR="00DD2305" w:rsidRPr="00DD2305" w:rsidRDefault="00DD2305" w:rsidP="00DD2305">
            <w:pPr>
              <w:pStyle w:val="Default"/>
              <w:ind w:left="709"/>
              <w:jc w:val="both"/>
              <w:rPr>
                <w:rFonts w:asciiTheme="minorHAnsi" w:hAnsiTheme="minorHAnsi" w:cstheme="minorHAnsi"/>
                <w:bCs/>
                <w:color w:val="000000" w:themeColor="text1"/>
                <w:sz w:val="20"/>
                <w:szCs w:val="20"/>
              </w:rPr>
            </w:pPr>
          </w:p>
          <w:p w14:paraId="276606CD" w14:textId="0CAD5AAC" w:rsidR="00A82EC8" w:rsidRPr="00DD2305" w:rsidRDefault="00A82EC8" w:rsidP="00DD2305">
            <w:pPr>
              <w:pStyle w:val="NormalWeb"/>
              <w:rPr>
                <w:rFonts w:asciiTheme="minorHAnsi" w:hAnsiTheme="minorHAnsi" w:cstheme="minorHAnsi"/>
                <w:color w:val="000000" w:themeColor="text1"/>
                <w:sz w:val="20"/>
                <w:szCs w:val="20"/>
              </w:rPr>
            </w:pPr>
          </w:p>
        </w:tc>
        <w:tc>
          <w:tcPr>
            <w:tcW w:w="809" w:type="pct"/>
            <w:shd w:val="clear" w:color="auto" w:fill="auto"/>
            <w:vAlign w:val="center"/>
          </w:tcPr>
          <w:p w14:paraId="101FB3CD" w14:textId="7BEF622A" w:rsidR="00A82EC8" w:rsidRPr="00CD0FFB" w:rsidRDefault="00CD0FFB" w:rsidP="00A82EC8">
            <w:pPr>
              <w:spacing w:after="0" w:line="240" w:lineRule="auto"/>
              <w:rPr>
                <w:rFonts w:cstheme="minorHAnsi"/>
                <w:bCs/>
                <w:i/>
                <w:color w:val="000000" w:themeColor="text1"/>
                <w:sz w:val="20"/>
                <w:szCs w:val="20"/>
                <w:lang w:eastAsia="es-CL"/>
              </w:rPr>
            </w:pPr>
            <w:r w:rsidRPr="00CD0FFB">
              <w:rPr>
                <w:rFonts w:cstheme="minorHAnsi"/>
                <w:i/>
                <w:iCs/>
                <w:color w:val="000000" w:themeColor="text1"/>
                <w:sz w:val="20"/>
                <w:szCs w:val="20"/>
                <w:lang w:val="es-MX"/>
              </w:rPr>
              <w:t>Número de emprendedores o Empresas capacitados</w:t>
            </w:r>
            <w:r w:rsidRPr="00CD0FFB">
              <w:rPr>
                <w:rFonts w:ascii="Ü˜Ç'" w:hAnsi="Ü˜Ç'" w:cs="Ü˜Ç'"/>
                <w:i/>
                <w:iCs/>
                <w:color w:val="49535D"/>
                <w:sz w:val="20"/>
                <w:szCs w:val="20"/>
                <w:lang w:val="es-MX"/>
              </w:rPr>
              <w:t>.</w:t>
            </w:r>
          </w:p>
        </w:tc>
        <w:tc>
          <w:tcPr>
            <w:tcW w:w="403" w:type="pct"/>
            <w:shd w:val="clear" w:color="auto" w:fill="auto"/>
            <w:vAlign w:val="center"/>
          </w:tcPr>
          <w:p w14:paraId="2B418455" w14:textId="77777777" w:rsidR="00A82EC8" w:rsidRPr="00DD2305" w:rsidRDefault="00A82EC8" w:rsidP="00A82EC8">
            <w:pPr>
              <w:spacing w:after="0" w:line="240" w:lineRule="auto"/>
              <w:jc w:val="center"/>
              <w:rPr>
                <w:rFonts w:cstheme="minorHAnsi"/>
                <w:bCs/>
                <w:i/>
                <w:color w:val="000000" w:themeColor="text1"/>
                <w:sz w:val="20"/>
                <w:szCs w:val="20"/>
                <w:lang w:eastAsia="es-CL"/>
              </w:rPr>
            </w:pPr>
            <w:r w:rsidRPr="00DD2305">
              <w:rPr>
                <w:rFonts w:cstheme="minorHAnsi"/>
                <w:bCs/>
                <w:i/>
                <w:color w:val="000000" w:themeColor="text1"/>
                <w:sz w:val="20"/>
                <w:szCs w:val="20"/>
                <w:lang w:eastAsia="es-CL"/>
              </w:rPr>
              <w:t>%</w:t>
            </w:r>
          </w:p>
        </w:tc>
        <w:tc>
          <w:tcPr>
            <w:tcW w:w="404" w:type="pct"/>
            <w:shd w:val="clear" w:color="auto" w:fill="auto"/>
            <w:vAlign w:val="center"/>
          </w:tcPr>
          <w:p w14:paraId="0B7E87F3" w14:textId="77777777" w:rsidR="00A82EC8" w:rsidRPr="00DD2305" w:rsidRDefault="00A82EC8" w:rsidP="00A82EC8">
            <w:pPr>
              <w:spacing w:after="0" w:line="240" w:lineRule="auto"/>
              <w:jc w:val="center"/>
              <w:rPr>
                <w:rFonts w:cstheme="minorHAnsi"/>
                <w:bCs/>
                <w:i/>
                <w:color w:val="000000" w:themeColor="text1"/>
                <w:sz w:val="20"/>
                <w:szCs w:val="20"/>
                <w:lang w:eastAsia="es-CL"/>
              </w:rPr>
            </w:pPr>
            <w:r w:rsidRPr="00DD2305">
              <w:rPr>
                <w:rFonts w:cstheme="minorHAnsi"/>
                <w:bCs/>
                <w:i/>
                <w:color w:val="000000" w:themeColor="text1"/>
                <w:sz w:val="20"/>
                <w:szCs w:val="20"/>
                <w:lang w:eastAsia="es-CL"/>
              </w:rPr>
              <w:t>0</w:t>
            </w:r>
          </w:p>
        </w:tc>
        <w:tc>
          <w:tcPr>
            <w:tcW w:w="646" w:type="pct"/>
            <w:shd w:val="clear" w:color="auto" w:fill="auto"/>
            <w:vAlign w:val="center"/>
          </w:tcPr>
          <w:p w14:paraId="10322B4E" w14:textId="77777777" w:rsidR="00A82EC8" w:rsidRPr="00DD2305" w:rsidRDefault="00A82EC8" w:rsidP="00A82EC8">
            <w:pPr>
              <w:spacing w:after="0" w:line="240" w:lineRule="auto"/>
              <w:jc w:val="center"/>
              <w:rPr>
                <w:rFonts w:cstheme="minorHAnsi"/>
                <w:bCs/>
                <w:i/>
                <w:color w:val="000000" w:themeColor="text1"/>
                <w:sz w:val="20"/>
                <w:szCs w:val="20"/>
                <w:lang w:eastAsia="es-CL"/>
              </w:rPr>
            </w:pPr>
            <w:r w:rsidRPr="00DD2305">
              <w:rPr>
                <w:rFonts w:cstheme="minorHAnsi"/>
                <w:bCs/>
                <w:i/>
                <w:color w:val="000000" w:themeColor="text1"/>
                <w:sz w:val="20"/>
                <w:szCs w:val="20"/>
                <w:lang w:eastAsia="es-CL"/>
              </w:rPr>
              <w:t>100</w:t>
            </w:r>
          </w:p>
        </w:tc>
        <w:tc>
          <w:tcPr>
            <w:tcW w:w="646" w:type="pct"/>
            <w:shd w:val="clear" w:color="auto" w:fill="auto"/>
            <w:vAlign w:val="center"/>
          </w:tcPr>
          <w:p w14:paraId="6FB40163" w14:textId="03DB10F7" w:rsidR="00A82EC8" w:rsidRPr="00DD2305" w:rsidRDefault="00CD0FFB" w:rsidP="00A82EC8">
            <w:pPr>
              <w:spacing w:after="0" w:line="240" w:lineRule="auto"/>
              <w:jc w:val="center"/>
              <w:rPr>
                <w:rFonts w:cstheme="minorHAnsi"/>
                <w:bCs/>
                <w:i/>
                <w:color w:val="000000" w:themeColor="text1"/>
                <w:sz w:val="20"/>
                <w:szCs w:val="20"/>
                <w:lang w:eastAsia="es-CL"/>
              </w:rPr>
            </w:pPr>
            <w:r>
              <w:rPr>
                <w:rFonts w:cstheme="minorHAnsi"/>
                <w:bCs/>
                <w:i/>
                <w:color w:val="000000" w:themeColor="text1"/>
                <w:sz w:val="20"/>
                <w:szCs w:val="20"/>
                <w:lang w:eastAsia="es-CL"/>
              </w:rPr>
              <w:t>01</w:t>
            </w:r>
            <w:r w:rsidR="00A82EC8" w:rsidRPr="00DD2305">
              <w:rPr>
                <w:rFonts w:cstheme="minorHAnsi"/>
                <w:bCs/>
                <w:i/>
                <w:color w:val="000000" w:themeColor="text1"/>
                <w:sz w:val="20"/>
                <w:szCs w:val="20"/>
                <w:lang w:eastAsia="es-CL"/>
              </w:rPr>
              <w:t>-0</w:t>
            </w:r>
            <w:r w:rsidR="00DD2305" w:rsidRPr="00DD2305">
              <w:rPr>
                <w:rFonts w:cstheme="minorHAnsi"/>
                <w:bCs/>
                <w:i/>
                <w:color w:val="000000" w:themeColor="text1"/>
                <w:sz w:val="20"/>
                <w:szCs w:val="20"/>
                <w:lang w:eastAsia="es-CL"/>
              </w:rPr>
              <w:t>6</w:t>
            </w:r>
            <w:r w:rsidR="00A82EC8" w:rsidRPr="00DD2305">
              <w:rPr>
                <w:rFonts w:cstheme="minorHAnsi"/>
                <w:bCs/>
                <w:i/>
                <w:color w:val="000000" w:themeColor="text1"/>
                <w:sz w:val="20"/>
                <w:szCs w:val="20"/>
                <w:lang w:eastAsia="es-CL"/>
              </w:rPr>
              <w:t>-202</w:t>
            </w:r>
            <w:r w:rsidR="00DD2305" w:rsidRPr="00DD2305">
              <w:rPr>
                <w:rFonts w:cstheme="minorHAnsi"/>
                <w:bCs/>
                <w:i/>
                <w:color w:val="000000" w:themeColor="text1"/>
                <w:sz w:val="20"/>
                <w:szCs w:val="20"/>
                <w:lang w:eastAsia="es-CL"/>
              </w:rPr>
              <w:t>6</w:t>
            </w:r>
          </w:p>
        </w:tc>
        <w:tc>
          <w:tcPr>
            <w:tcW w:w="1048" w:type="pct"/>
            <w:shd w:val="clear" w:color="auto" w:fill="auto"/>
            <w:vAlign w:val="center"/>
          </w:tcPr>
          <w:p w14:paraId="67A619B0" w14:textId="059AB487" w:rsidR="00A82EC8" w:rsidRPr="00DD2305" w:rsidRDefault="00A82EC8" w:rsidP="00A82EC8">
            <w:pPr>
              <w:spacing w:after="0" w:line="240" w:lineRule="auto"/>
              <w:rPr>
                <w:rFonts w:cstheme="minorHAnsi"/>
                <w:bCs/>
                <w:i/>
                <w:color w:val="000000" w:themeColor="text1"/>
                <w:sz w:val="20"/>
                <w:szCs w:val="20"/>
                <w:lang w:eastAsia="es-CL"/>
              </w:rPr>
            </w:pPr>
            <w:r w:rsidRPr="00DD2305">
              <w:rPr>
                <w:rFonts w:cstheme="minorHAnsi"/>
                <w:bCs/>
                <w:i/>
                <w:color w:val="000000" w:themeColor="text1"/>
                <w:sz w:val="20"/>
                <w:szCs w:val="20"/>
                <w:lang w:eastAsia="es-CL"/>
              </w:rPr>
              <w:t>Manual – Asistencia – Fotografía</w:t>
            </w:r>
            <w:r w:rsidR="00DD2305" w:rsidRPr="00DD2305">
              <w:rPr>
                <w:rFonts w:cstheme="minorHAnsi"/>
                <w:bCs/>
                <w:i/>
                <w:color w:val="000000" w:themeColor="text1"/>
                <w:sz w:val="20"/>
                <w:szCs w:val="20"/>
                <w:lang w:eastAsia="es-CL"/>
              </w:rPr>
              <w:t xml:space="preserve">-certificado de participación </w:t>
            </w:r>
          </w:p>
          <w:p w14:paraId="6A347656" w14:textId="77777777" w:rsidR="00A82EC8" w:rsidRPr="00DD2305" w:rsidRDefault="00A82EC8" w:rsidP="00A82EC8">
            <w:pPr>
              <w:spacing w:after="0" w:line="240" w:lineRule="auto"/>
              <w:rPr>
                <w:rFonts w:cstheme="minorHAnsi"/>
                <w:bCs/>
                <w:i/>
                <w:color w:val="000000" w:themeColor="text1"/>
                <w:sz w:val="20"/>
                <w:szCs w:val="20"/>
                <w:lang w:eastAsia="es-CL"/>
              </w:rPr>
            </w:pPr>
          </w:p>
        </w:tc>
      </w:tr>
    </w:tbl>
    <w:p w14:paraId="58B71237" w14:textId="77777777" w:rsidR="00EE61C1" w:rsidRDefault="00EE61C1" w:rsidP="00EE61C1">
      <w:pPr>
        <w:spacing w:after="160" w:line="259" w:lineRule="auto"/>
        <w:jc w:val="both"/>
        <w:rPr>
          <w:rFonts w:ascii="Arial" w:hAnsi="Arial" w:cs="Arial"/>
        </w:rPr>
      </w:pPr>
    </w:p>
    <w:p w14:paraId="53B68AE5" w14:textId="77777777" w:rsidR="00EE61C1" w:rsidRDefault="00EE61C1" w:rsidP="00EE61C1">
      <w:pPr>
        <w:spacing w:after="160" w:line="259" w:lineRule="auto"/>
        <w:jc w:val="both"/>
        <w:rPr>
          <w:rFonts w:ascii="Arial" w:hAnsi="Arial" w:cs="Arial"/>
        </w:rPr>
      </w:pPr>
    </w:p>
    <w:p w14:paraId="73AC87B4" w14:textId="77777777" w:rsidR="00EE61C1" w:rsidRDefault="00EE61C1" w:rsidP="00EE61C1">
      <w:pPr>
        <w:spacing w:after="160" w:line="259" w:lineRule="auto"/>
        <w:jc w:val="both"/>
        <w:rPr>
          <w:rFonts w:ascii="Arial" w:hAnsi="Arial" w:cs="Arial"/>
        </w:rPr>
      </w:pPr>
    </w:p>
    <w:p w14:paraId="4FBDAFA0" w14:textId="77777777" w:rsidR="00EE61C1" w:rsidRDefault="00EE61C1" w:rsidP="00EE61C1">
      <w:pPr>
        <w:spacing w:after="160" w:line="259" w:lineRule="auto"/>
        <w:jc w:val="both"/>
        <w:rPr>
          <w:rFonts w:ascii="Arial" w:hAnsi="Arial" w:cs="Arial"/>
        </w:rPr>
      </w:pPr>
    </w:p>
    <w:p w14:paraId="113BC470" w14:textId="72D72554" w:rsidR="00451A8A" w:rsidRDefault="00451A8A" w:rsidP="00DD2305">
      <w:pPr>
        <w:spacing w:after="160" w:line="259" w:lineRule="auto"/>
        <w:jc w:val="both"/>
        <w:rPr>
          <w:rFonts w:ascii="Arial" w:hAnsi="Arial" w:cs="Arial"/>
        </w:rPr>
      </w:pPr>
    </w:p>
    <w:p w14:paraId="7B372016" w14:textId="77777777" w:rsidR="00087874" w:rsidRPr="006B6304" w:rsidRDefault="00087874" w:rsidP="00087874">
      <w:pPr>
        <w:pStyle w:val="Default"/>
        <w:rPr>
          <w:rFonts w:ascii="Arial" w:hAnsi="Arial" w:cs="Arial"/>
          <w:color w:val="auto"/>
          <w:sz w:val="22"/>
          <w:szCs w:val="22"/>
        </w:rPr>
      </w:pPr>
    </w:p>
    <w:p w14:paraId="3CEBB15D" w14:textId="77777777" w:rsidR="00087874" w:rsidRPr="00EE61C1" w:rsidRDefault="00087874" w:rsidP="00087874">
      <w:pPr>
        <w:pStyle w:val="Default"/>
        <w:numPr>
          <w:ilvl w:val="0"/>
          <w:numId w:val="2"/>
        </w:numPr>
        <w:rPr>
          <w:rFonts w:ascii="Arial" w:hAnsi="Arial" w:cs="Arial"/>
          <w:b/>
          <w:color w:val="auto"/>
          <w:sz w:val="22"/>
          <w:szCs w:val="22"/>
        </w:rPr>
      </w:pPr>
      <w:r w:rsidRPr="00EE61C1">
        <w:rPr>
          <w:rFonts w:ascii="Arial" w:hAnsi="Arial" w:cs="Arial"/>
          <w:b/>
          <w:color w:val="auto"/>
          <w:sz w:val="22"/>
          <w:szCs w:val="22"/>
        </w:rPr>
        <w:t>PROPONENTES</w:t>
      </w:r>
    </w:p>
    <w:p w14:paraId="39000ADC" w14:textId="77777777" w:rsidR="00087874" w:rsidRPr="00EE61C1" w:rsidRDefault="00087874" w:rsidP="00087874">
      <w:pPr>
        <w:pStyle w:val="Default"/>
        <w:ind w:left="360"/>
        <w:rPr>
          <w:rFonts w:ascii="Arial" w:hAnsi="Arial" w:cs="Arial"/>
          <w:color w:val="auto"/>
          <w:sz w:val="22"/>
          <w:szCs w:val="22"/>
        </w:rPr>
      </w:pPr>
    </w:p>
    <w:p w14:paraId="51AD7E1A" w14:textId="77777777" w:rsidR="00087874" w:rsidRPr="00EE61C1" w:rsidRDefault="00087874" w:rsidP="00087874">
      <w:pPr>
        <w:pStyle w:val="Default"/>
        <w:jc w:val="both"/>
        <w:rPr>
          <w:rFonts w:ascii="Arial" w:hAnsi="Arial" w:cs="Arial"/>
          <w:color w:val="auto"/>
          <w:sz w:val="22"/>
          <w:szCs w:val="22"/>
        </w:rPr>
      </w:pPr>
      <w:r w:rsidRPr="00EE61C1">
        <w:rPr>
          <w:rFonts w:ascii="Arial" w:hAnsi="Arial" w:cs="Arial"/>
          <w:color w:val="auto"/>
          <w:sz w:val="22"/>
          <w:szCs w:val="22"/>
        </w:rPr>
        <w:t xml:space="preserve">Los proponentes deberán contar con personal calificado y con experiencia en las distintas actividades del programa. Además, deberán contar con equipos e infraestructura necesaria para garantizar la calidad y certeza en los resultados. </w:t>
      </w:r>
    </w:p>
    <w:p w14:paraId="07CB7FAB" w14:textId="77777777" w:rsidR="00087874" w:rsidRPr="00EE61C1" w:rsidRDefault="00087874" w:rsidP="00087874">
      <w:pPr>
        <w:pStyle w:val="Default"/>
        <w:jc w:val="both"/>
        <w:rPr>
          <w:rFonts w:ascii="Arial" w:hAnsi="Arial" w:cs="Arial"/>
          <w:color w:val="auto"/>
          <w:sz w:val="22"/>
          <w:szCs w:val="22"/>
        </w:rPr>
      </w:pPr>
    </w:p>
    <w:p w14:paraId="24ED7CE5" w14:textId="77777777" w:rsidR="00087874" w:rsidRPr="00EE61C1" w:rsidRDefault="00087874" w:rsidP="00087874">
      <w:pPr>
        <w:pStyle w:val="Default"/>
        <w:jc w:val="both"/>
        <w:rPr>
          <w:rFonts w:ascii="Arial" w:hAnsi="Arial" w:cs="Arial"/>
          <w:color w:val="auto"/>
          <w:sz w:val="22"/>
          <w:szCs w:val="22"/>
        </w:rPr>
      </w:pPr>
    </w:p>
    <w:p w14:paraId="45DD1264" w14:textId="77777777" w:rsidR="00087874" w:rsidRPr="00EE61C1" w:rsidRDefault="00087874" w:rsidP="00087874">
      <w:pPr>
        <w:pStyle w:val="Default"/>
        <w:numPr>
          <w:ilvl w:val="0"/>
          <w:numId w:val="2"/>
        </w:numPr>
        <w:jc w:val="both"/>
        <w:rPr>
          <w:rFonts w:ascii="Arial" w:hAnsi="Arial" w:cs="Arial"/>
          <w:b/>
          <w:color w:val="auto"/>
          <w:sz w:val="22"/>
          <w:szCs w:val="22"/>
        </w:rPr>
      </w:pPr>
      <w:r w:rsidRPr="00EE61C1">
        <w:rPr>
          <w:rFonts w:ascii="Arial" w:hAnsi="Arial" w:cs="Arial"/>
          <w:b/>
          <w:color w:val="auto"/>
          <w:sz w:val="22"/>
          <w:szCs w:val="22"/>
        </w:rPr>
        <w:t>PROPUESTA</w:t>
      </w:r>
    </w:p>
    <w:p w14:paraId="4D175ED1" w14:textId="77777777" w:rsidR="00087874" w:rsidRPr="00EE61C1" w:rsidRDefault="00087874" w:rsidP="00087874">
      <w:pPr>
        <w:pStyle w:val="Default"/>
        <w:rPr>
          <w:rFonts w:ascii="Arial" w:hAnsi="Arial" w:cs="Arial"/>
          <w:b/>
          <w:bCs/>
          <w:color w:val="auto"/>
          <w:sz w:val="22"/>
          <w:szCs w:val="22"/>
        </w:rPr>
      </w:pPr>
    </w:p>
    <w:p w14:paraId="149D65A0" w14:textId="77777777" w:rsidR="00087874" w:rsidRPr="00EE61C1" w:rsidRDefault="00087874" w:rsidP="00087874">
      <w:pPr>
        <w:pStyle w:val="Default"/>
        <w:rPr>
          <w:rFonts w:ascii="Arial" w:hAnsi="Arial" w:cs="Arial"/>
          <w:color w:val="auto"/>
          <w:sz w:val="22"/>
          <w:szCs w:val="22"/>
        </w:rPr>
      </w:pPr>
      <w:r w:rsidRPr="00EE61C1">
        <w:rPr>
          <w:rFonts w:ascii="Arial" w:hAnsi="Arial" w:cs="Arial"/>
          <w:color w:val="auto"/>
          <w:sz w:val="22"/>
          <w:szCs w:val="22"/>
        </w:rPr>
        <w:t xml:space="preserve">La propuesta deberá contener los documentos que se indican a continuación: </w:t>
      </w:r>
    </w:p>
    <w:p w14:paraId="75505B9A" w14:textId="77777777" w:rsidR="00087874" w:rsidRPr="00EE61C1" w:rsidRDefault="00087874" w:rsidP="00087874">
      <w:pPr>
        <w:pStyle w:val="Default"/>
        <w:rPr>
          <w:rFonts w:ascii="Arial" w:hAnsi="Arial" w:cs="Arial"/>
          <w:color w:val="auto"/>
          <w:sz w:val="22"/>
          <w:szCs w:val="22"/>
        </w:rPr>
      </w:pPr>
    </w:p>
    <w:p w14:paraId="26D710CB" w14:textId="3A052D3B" w:rsidR="00087874" w:rsidRPr="00EE61C1" w:rsidRDefault="00087874" w:rsidP="00087874">
      <w:pPr>
        <w:pStyle w:val="Default"/>
        <w:rPr>
          <w:rFonts w:ascii="Arial" w:hAnsi="Arial" w:cs="Arial"/>
          <w:b/>
          <w:color w:val="auto"/>
          <w:sz w:val="22"/>
          <w:szCs w:val="22"/>
        </w:rPr>
      </w:pPr>
      <w:r w:rsidRPr="00EE61C1">
        <w:rPr>
          <w:rFonts w:ascii="Arial" w:hAnsi="Arial" w:cs="Arial"/>
          <w:b/>
          <w:color w:val="auto"/>
          <w:sz w:val="22"/>
          <w:szCs w:val="22"/>
        </w:rPr>
        <w:t xml:space="preserve">Antecedentes Legales </w:t>
      </w:r>
    </w:p>
    <w:p w14:paraId="17AE9C3E" w14:textId="7283685F" w:rsidR="00087874" w:rsidRPr="00EE61C1" w:rsidRDefault="00087874" w:rsidP="00087874">
      <w:pPr>
        <w:pStyle w:val="Default"/>
        <w:jc w:val="both"/>
        <w:rPr>
          <w:rFonts w:ascii="Arial" w:hAnsi="Arial" w:cs="Arial"/>
          <w:color w:val="auto"/>
          <w:sz w:val="22"/>
          <w:szCs w:val="22"/>
        </w:rPr>
      </w:pPr>
      <w:r w:rsidRPr="00EE61C1">
        <w:rPr>
          <w:rFonts w:ascii="Arial" w:hAnsi="Arial" w:cs="Arial"/>
          <w:color w:val="auto"/>
          <w:sz w:val="22"/>
          <w:szCs w:val="22"/>
        </w:rPr>
        <w:t xml:space="preserve">I. </w:t>
      </w:r>
      <w:proofErr w:type="spellStart"/>
      <w:r w:rsidRPr="00EE61C1">
        <w:rPr>
          <w:rFonts w:ascii="Arial" w:hAnsi="Arial" w:cs="Arial"/>
          <w:i/>
          <w:color w:val="auto"/>
          <w:sz w:val="22"/>
          <w:szCs w:val="22"/>
        </w:rPr>
        <w:t>Curriculum</w:t>
      </w:r>
      <w:proofErr w:type="spellEnd"/>
      <w:r w:rsidRPr="00EE61C1">
        <w:rPr>
          <w:rFonts w:ascii="Arial" w:hAnsi="Arial" w:cs="Arial"/>
          <w:i/>
          <w:color w:val="auto"/>
          <w:sz w:val="22"/>
          <w:szCs w:val="22"/>
        </w:rPr>
        <w:t xml:space="preserve"> vitae</w:t>
      </w:r>
      <w:r w:rsidRPr="00EE61C1">
        <w:rPr>
          <w:rFonts w:ascii="Arial" w:hAnsi="Arial" w:cs="Arial"/>
          <w:color w:val="auto"/>
          <w:sz w:val="22"/>
          <w:szCs w:val="22"/>
        </w:rPr>
        <w:t xml:space="preserve"> resumido de la consultora y de cada uno de los constituyentes de la empresa. Deberá tener una breve descripción de la empresa, ventajas competitivas, metodología de trabajo, líneas de servicios, experiencia en general y en específico del sector servicios Generales y de obras menores, equipo de trabajo de los profesionales que se desempeñaran en el programa, </w:t>
      </w:r>
      <w:proofErr w:type="spellStart"/>
      <w:r w:rsidRPr="00EE61C1">
        <w:rPr>
          <w:rFonts w:ascii="Arial" w:hAnsi="Arial" w:cs="Arial"/>
          <w:b/>
          <w:i/>
          <w:color w:val="auto"/>
          <w:sz w:val="22"/>
          <w:szCs w:val="22"/>
        </w:rPr>
        <w:t>Curriculum</w:t>
      </w:r>
      <w:proofErr w:type="spellEnd"/>
      <w:r w:rsidRPr="00EE61C1">
        <w:rPr>
          <w:rFonts w:ascii="Arial" w:hAnsi="Arial" w:cs="Arial"/>
          <w:b/>
          <w:i/>
          <w:color w:val="auto"/>
          <w:sz w:val="22"/>
          <w:szCs w:val="22"/>
        </w:rPr>
        <w:t xml:space="preserve"> Vitae y Certificado de Título</w:t>
      </w:r>
      <w:r w:rsidRPr="00EE61C1">
        <w:rPr>
          <w:rFonts w:ascii="Arial" w:hAnsi="Arial" w:cs="Arial"/>
          <w:color w:val="auto"/>
          <w:sz w:val="22"/>
          <w:szCs w:val="22"/>
        </w:rPr>
        <w:t xml:space="preserve"> de cada uno de ellos. </w:t>
      </w:r>
    </w:p>
    <w:p w14:paraId="20ACAD73" w14:textId="77777777" w:rsidR="00087874" w:rsidRPr="00EE61C1" w:rsidRDefault="00087874" w:rsidP="00087874">
      <w:pPr>
        <w:pStyle w:val="Default"/>
        <w:jc w:val="both"/>
        <w:rPr>
          <w:rFonts w:ascii="Arial" w:hAnsi="Arial" w:cs="Arial"/>
          <w:color w:val="auto"/>
          <w:sz w:val="22"/>
          <w:szCs w:val="22"/>
        </w:rPr>
      </w:pPr>
      <w:r w:rsidRPr="00EE61C1">
        <w:rPr>
          <w:rFonts w:ascii="Arial" w:hAnsi="Arial" w:cs="Arial"/>
          <w:color w:val="auto"/>
          <w:sz w:val="22"/>
          <w:szCs w:val="22"/>
        </w:rPr>
        <w:t xml:space="preserve">II. Documentación legal de la entidad consultora: Escritura de la constitución de sociedad y sus modificaciones, poder de los representantes legales, fotocopia Rut de la empresa, sus representantes legales, F-30 y certificado de vigencia con no más de 30 días de antigüedad. </w:t>
      </w:r>
    </w:p>
    <w:p w14:paraId="1D8F0DD9" w14:textId="77777777" w:rsidR="00087874" w:rsidRPr="00EE61C1" w:rsidRDefault="00087874" w:rsidP="00087874">
      <w:pPr>
        <w:pStyle w:val="Default"/>
        <w:jc w:val="both"/>
        <w:rPr>
          <w:rFonts w:ascii="Arial" w:hAnsi="Arial" w:cs="Arial"/>
          <w:color w:val="auto"/>
          <w:sz w:val="22"/>
          <w:szCs w:val="22"/>
        </w:rPr>
      </w:pPr>
    </w:p>
    <w:p w14:paraId="1412F6EE" w14:textId="29055851" w:rsidR="00087874" w:rsidRPr="00EE61C1" w:rsidRDefault="00087874" w:rsidP="00087874">
      <w:pPr>
        <w:pStyle w:val="Default"/>
        <w:jc w:val="both"/>
        <w:rPr>
          <w:rFonts w:ascii="Arial" w:hAnsi="Arial" w:cs="Arial"/>
          <w:color w:val="auto"/>
          <w:sz w:val="22"/>
          <w:szCs w:val="22"/>
        </w:rPr>
      </w:pPr>
      <w:r w:rsidRPr="00EE61C1">
        <w:rPr>
          <w:rFonts w:ascii="Arial" w:hAnsi="Arial" w:cs="Arial"/>
          <w:b/>
          <w:bCs/>
          <w:color w:val="auto"/>
          <w:sz w:val="22"/>
          <w:szCs w:val="22"/>
        </w:rPr>
        <w:t xml:space="preserve">Propuesta Técnica </w:t>
      </w:r>
    </w:p>
    <w:p w14:paraId="3697CBAC" w14:textId="77777777" w:rsidR="00087874" w:rsidRPr="00EE61C1" w:rsidRDefault="00087874" w:rsidP="003964C2">
      <w:pPr>
        <w:pStyle w:val="Default"/>
        <w:spacing w:after="56"/>
        <w:jc w:val="both"/>
        <w:rPr>
          <w:rFonts w:ascii="Arial" w:hAnsi="Arial" w:cs="Arial"/>
          <w:color w:val="auto"/>
          <w:sz w:val="22"/>
          <w:szCs w:val="22"/>
        </w:rPr>
      </w:pPr>
      <w:r w:rsidRPr="00EE61C1">
        <w:rPr>
          <w:rFonts w:ascii="Arial" w:hAnsi="Arial" w:cs="Arial"/>
          <w:color w:val="auto"/>
          <w:sz w:val="22"/>
          <w:szCs w:val="22"/>
        </w:rPr>
        <w:t>I. Programa detallado de las materias que abordará el consultor según plan de trabajo.</w:t>
      </w:r>
    </w:p>
    <w:p w14:paraId="786D5CB3" w14:textId="77777777" w:rsidR="00087874" w:rsidRPr="00EE61C1" w:rsidRDefault="00087874" w:rsidP="003964C2">
      <w:pPr>
        <w:pStyle w:val="Default"/>
        <w:spacing w:after="56"/>
        <w:jc w:val="both"/>
        <w:rPr>
          <w:rFonts w:ascii="Arial" w:hAnsi="Arial" w:cs="Arial"/>
          <w:color w:val="auto"/>
          <w:sz w:val="22"/>
          <w:szCs w:val="22"/>
        </w:rPr>
      </w:pPr>
      <w:r w:rsidRPr="00EE61C1">
        <w:rPr>
          <w:rFonts w:ascii="Arial" w:hAnsi="Arial" w:cs="Arial"/>
          <w:color w:val="auto"/>
          <w:sz w:val="22"/>
          <w:szCs w:val="22"/>
        </w:rPr>
        <w:t xml:space="preserve">II. Metodologías de trabajo en terreno y administrativas en las distintas etapas del programa. </w:t>
      </w:r>
    </w:p>
    <w:p w14:paraId="28DE5951" w14:textId="595BBAB6" w:rsidR="00087874" w:rsidRPr="00EE61C1" w:rsidRDefault="00087874" w:rsidP="003964C2">
      <w:pPr>
        <w:pStyle w:val="Default"/>
        <w:spacing w:after="56"/>
        <w:jc w:val="both"/>
        <w:rPr>
          <w:rFonts w:ascii="Arial" w:hAnsi="Arial" w:cs="Arial"/>
          <w:color w:val="auto"/>
          <w:sz w:val="22"/>
          <w:szCs w:val="22"/>
        </w:rPr>
      </w:pPr>
      <w:r w:rsidRPr="00EE61C1">
        <w:rPr>
          <w:rFonts w:ascii="Arial" w:hAnsi="Arial" w:cs="Arial"/>
          <w:color w:val="auto"/>
          <w:sz w:val="22"/>
          <w:szCs w:val="22"/>
        </w:rPr>
        <w:t xml:space="preserve">III. Programa de actividades basado en un cronograma tipo Gantt que refleje el plazo de ejecuciones de cada una de las etapas y actividades del programa. </w:t>
      </w:r>
      <w:r w:rsidR="002468FD" w:rsidRPr="00EE61C1">
        <w:rPr>
          <w:rFonts w:ascii="Arial" w:hAnsi="Arial" w:cs="Arial"/>
          <w:color w:val="auto"/>
          <w:sz w:val="22"/>
          <w:szCs w:val="22"/>
        </w:rPr>
        <w:t>Hay que destacar</w:t>
      </w:r>
      <w:r w:rsidRPr="00EE61C1">
        <w:rPr>
          <w:rFonts w:ascii="Arial" w:hAnsi="Arial" w:cs="Arial"/>
          <w:color w:val="auto"/>
          <w:sz w:val="22"/>
          <w:szCs w:val="22"/>
        </w:rPr>
        <w:t xml:space="preserve"> puntos críticos de cumplimiento. </w:t>
      </w:r>
    </w:p>
    <w:p w14:paraId="75153ACF" w14:textId="456ED685" w:rsidR="00087874" w:rsidRPr="00EE61C1" w:rsidRDefault="00087874" w:rsidP="003964C2">
      <w:pPr>
        <w:pStyle w:val="Default"/>
        <w:spacing w:after="56"/>
        <w:jc w:val="both"/>
        <w:rPr>
          <w:rFonts w:ascii="Arial" w:hAnsi="Arial" w:cs="Arial"/>
          <w:color w:val="auto"/>
          <w:sz w:val="22"/>
          <w:szCs w:val="22"/>
        </w:rPr>
      </w:pPr>
      <w:r w:rsidRPr="00EE61C1">
        <w:rPr>
          <w:rFonts w:ascii="Arial" w:hAnsi="Arial" w:cs="Arial"/>
          <w:color w:val="auto"/>
          <w:sz w:val="22"/>
          <w:szCs w:val="22"/>
        </w:rPr>
        <w:t>IV. Número de profesionales que el proponente empleará para la ejecución del programa</w:t>
      </w:r>
      <w:r w:rsidR="00251C84" w:rsidRPr="00EE61C1">
        <w:rPr>
          <w:rFonts w:ascii="Arial" w:hAnsi="Arial" w:cs="Arial"/>
          <w:color w:val="auto"/>
          <w:sz w:val="22"/>
          <w:szCs w:val="22"/>
        </w:rPr>
        <w:t>.</w:t>
      </w:r>
      <w:r w:rsidRPr="00EE61C1">
        <w:rPr>
          <w:rFonts w:ascii="Arial" w:hAnsi="Arial" w:cs="Arial"/>
          <w:color w:val="auto"/>
          <w:sz w:val="22"/>
          <w:szCs w:val="22"/>
        </w:rPr>
        <w:t xml:space="preserve"> </w:t>
      </w:r>
    </w:p>
    <w:p w14:paraId="4A7E14DB" w14:textId="77777777" w:rsidR="00087874" w:rsidRPr="00EE61C1" w:rsidRDefault="00087874" w:rsidP="003964C2">
      <w:pPr>
        <w:pStyle w:val="Default"/>
        <w:spacing w:after="56"/>
        <w:jc w:val="both"/>
        <w:rPr>
          <w:rFonts w:ascii="Arial" w:hAnsi="Arial" w:cs="Arial"/>
          <w:color w:val="auto"/>
          <w:sz w:val="22"/>
          <w:szCs w:val="22"/>
        </w:rPr>
      </w:pPr>
      <w:r w:rsidRPr="00EE61C1">
        <w:rPr>
          <w:rFonts w:ascii="Arial" w:hAnsi="Arial" w:cs="Arial"/>
          <w:color w:val="auto"/>
          <w:sz w:val="22"/>
          <w:szCs w:val="22"/>
        </w:rPr>
        <w:t xml:space="preserve">V. Esquema organizativo con que se llevará a efecto el programa incluyendo descripción de cargo y funciones en las unidades de trabajo e indicando los profesionales que serán responsables de cada una de las áreas. </w:t>
      </w:r>
    </w:p>
    <w:p w14:paraId="61F2E08F" w14:textId="7644CE3B" w:rsidR="00087874" w:rsidRPr="00EE61C1" w:rsidRDefault="00087874" w:rsidP="003964C2">
      <w:pPr>
        <w:pStyle w:val="Default"/>
        <w:jc w:val="both"/>
        <w:rPr>
          <w:rFonts w:ascii="Arial" w:hAnsi="Arial" w:cs="Arial"/>
          <w:color w:val="auto"/>
          <w:sz w:val="22"/>
          <w:szCs w:val="22"/>
        </w:rPr>
      </w:pPr>
      <w:r w:rsidRPr="00EE61C1">
        <w:rPr>
          <w:rFonts w:ascii="Arial" w:hAnsi="Arial" w:cs="Arial"/>
          <w:color w:val="auto"/>
          <w:sz w:val="22"/>
          <w:szCs w:val="22"/>
        </w:rPr>
        <w:t xml:space="preserve">VI. El profesional designado como jefe de proyecto por parte del proponente deberá estar permanentemente a disposición del Mandante. </w:t>
      </w:r>
      <w:r w:rsidR="00CC5E58" w:rsidRPr="00EE61C1">
        <w:rPr>
          <w:rFonts w:ascii="Arial" w:hAnsi="Arial" w:cs="Arial"/>
          <w:color w:val="auto"/>
          <w:sz w:val="22"/>
          <w:szCs w:val="22"/>
        </w:rPr>
        <w:t>Además,</w:t>
      </w:r>
      <w:r w:rsidRPr="00EE61C1">
        <w:rPr>
          <w:rFonts w:ascii="Arial" w:hAnsi="Arial" w:cs="Arial"/>
          <w:color w:val="auto"/>
          <w:sz w:val="22"/>
          <w:szCs w:val="22"/>
        </w:rPr>
        <w:t xml:space="preserve"> debe dedicar tiempo exclusivo al proyecto, lo que implica participar de reuniones según la necesidad del mandante.</w:t>
      </w:r>
    </w:p>
    <w:p w14:paraId="3D9DC755" w14:textId="3846A1C2" w:rsidR="00087874" w:rsidRPr="00EE61C1" w:rsidRDefault="00087874" w:rsidP="003964C2">
      <w:pPr>
        <w:pStyle w:val="Default"/>
        <w:jc w:val="both"/>
        <w:rPr>
          <w:rFonts w:ascii="Arial" w:hAnsi="Arial" w:cs="Arial"/>
          <w:color w:val="auto"/>
          <w:sz w:val="22"/>
          <w:szCs w:val="22"/>
        </w:rPr>
      </w:pPr>
      <w:r w:rsidRPr="00EE61C1">
        <w:rPr>
          <w:rFonts w:ascii="Arial" w:hAnsi="Arial" w:cs="Arial"/>
          <w:color w:val="auto"/>
          <w:sz w:val="22"/>
          <w:szCs w:val="22"/>
        </w:rPr>
        <w:t xml:space="preserve">VII. Modificaciones, incorporación, adecuación de las actividades podrán ser solicitadas por la mandante durante la ejecución del programa. </w:t>
      </w:r>
    </w:p>
    <w:p w14:paraId="08B86426" w14:textId="77777777" w:rsidR="00312C17" w:rsidRPr="00EE61C1" w:rsidRDefault="00312C17" w:rsidP="003964C2">
      <w:pPr>
        <w:pStyle w:val="Default"/>
        <w:jc w:val="both"/>
        <w:rPr>
          <w:rFonts w:ascii="Arial" w:hAnsi="Arial" w:cs="Arial"/>
          <w:color w:val="auto"/>
          <w:sz w:val="22"/>
          <w:szCs w:val="22"/>
        </w:rPr>
      </w:pPr>
    </w:p>
    <w:p w14:paraId="16FF9073" w14:textId="77777777" w:rsidR="00087874" w:rsidRDefault="00087874" w:rsidP="003964C2">
      <w:pPr>
        <w:pStyle w:val="Default"/>
        <w:jc w:val="both"/>
        <w:rPr>
          <w:rFonts w:ascii="Arial" w:hAnsi="Arial" w:cs="Arial"/>
          <w:color w:val="auto"/>
          <w:sz w:val="22"/>
          <w:szCs w:val="22"/>
        </w:rPr>
      </w:pPr>
    </w:p>
    <w:p w14:paraId="0825EE78" w14:textId="77777777" w:rsidR="00CC5E58" w:rsidRDefault="00CC5E58" w:rsidP="003964C2">
      <w:pPr>
        <w:pStyle w:val="Default"/>
        <w:jc w:val="both"/>
        <w:rPr>
          <w:rFonts w:ascii="Arial" w:hAnsi="Arial" w:cs="Arial"/>
          <w:color w:val="auto"/>
          <w:sz w:val="22"/>
          <w:szCs w:val="22"/>
        </w:rPr>
      </w:pPr>
    </w:p>
    <w:p w14:paraId="7AE0DE64" w14:textId="77777777" w:rsidR="00CC5E58" w:rsidRDefault="00CC5E58" w:rsidP="003964C2">
      <w:pPr>
        <w:pStyle w:val="Default"/>
        <w:jc w:val="both"/>
        <w:rPr>
          <w:rFonts w:ascii="Arial" w:hAnsi="Arial" w:cs="Arial"/>
          <w:color w:val="auto"/>
          <w:sz w:val="22"/>
          <w:szCs w:val="22"/>
        </w:rPr>
      </w:pPr>
    </w:p>
    <w:p w14:paraId="110E7F15" w14:textId="5C062ED0" w:rsidR="00CC5E58" w:rsidRDefault="00CC5E58" w:rsidP="003964C2">
      <w:pPr>
        <w:pStyle w:val="Default"/>
        <w:jc w:val="both"/>
        <w:rPr>
          <w:rFonts w:ascii="Arial" w:hAnsi="Arial" w:cs="Arial"/>
          <w:color w:val="auto"/>
          <w:sz w:val="22"/>
          <w:szCs w:val="22"/>
        </w:rPr>
      </w:pPr>
    </w:p>
    <w:p w14:paraId="28AD6D4E" w14:textId="77777777" w:rsidR="00DD2305" w:rsidRDefault="00DD2305" w:rsidP="003964C2">
      <w:pPr>
        <w:pStyle w:val="Default"/>
        <w:jc w:val="both"/>
        <w:rPr>
          <w:rFonts w:ascii="Arial" w:hAnsi="Arial" w:cs="Arial"/>
          <w:color w:val="auto"/>
          <w:sz w:val="22"/>
          <w:szCs w:val="22"/>
        </w:rPr>
      </w:pPr>
    </w:p>
    <w:p w14:paraId="5EE78306" w14:textId="77777777" w:rsidR="00DD2305" w:rsidRDefault="00DD2305" w:rsidP="003964C2">
      <w:pPr>
        <w:pStyle w:val="Default"/>
        <w:jc w:val="both"/>
        <w:rPr>
          <w:rFonts w:ascii="Arial" w:hAnsi="Arial" w:cs="Arial"/>
          <w:color w:val="auto"/>
          <w:sz w:val="22"/>
          <w:szCs w:val="22"/>
        </w:rPr>
      </w:pPr>
    </w:p>
    <w:p w14:paraId="2AD1B566" w14:textId="77777777" w:rsidR="00DD2305" w:rsidRDefault="00DD2305" w:rsidP="003964C2">
      <w:pPr>
        <w:pStyle w:val="Default"/>
        <w:jc w:val="both"/>
        <w:rPr>
          <w:rFonts w:ascii="Arial" w:hAnsi="Arial" w:cs="Arial"/>
          <w:color w:val="auto"/>
          <w:sz w:val="22"/>
          <w:szCs w:val="22"/>
        </w:rPr>
      </w:pPr>
    </w:p>
    <w:p w14:paraId="25FEE906" w14:textId="77777777" w:rsidR="00CC5E58" w:rsidRDefault="00CC5E58" w:rsidP="003964C2">
      <w:pPr>
        <w:pStyle w:val="Default"/>
        <w:jc w:val="both"/>
        <w:rPr>
          <w:rFonts w:ascii="Arial" w:hAnsi="Arial" w:cs="Arial"/>
          <w:color w:val="auto"/>
          <w:sz w:val="22"/>
          <w:szCs w:val="22"/>
        </w:rPr>
      </w:pPr>
    </w:p>
    <w:p w14:paraId="521EC2E4" w14:textId="77777777" w:rsidR="00CC5E58" w:rsidRPr="00EE61C1" w:rsidRDefault="00CC5E58" w:rsidP="003964C2">
      <w:pPr>
        <w:pStyle w:val="Default"/>
        <w:jc w:val="both"/>
        <w:rPr>
          <w:rFonts w:ascii="Arial" w:hAnsi="Arial" w:cs="Arial"/>
          <w:color w:val="auto"/>
          <w:sz w:val="22"/>
          <w:szCs w:val="22"/>
        </w:rPr>
      </w:pPr>
    </w:p>
    <w:p w14:paraId="0893BA44" w14:textId="1FB98C7F" w:rsidR="005535DC" w:rsidRPr="00EE61C1" w:rsidRDefault="00087874" w:rsidP="003964C2">
      <w:pPr>
        <w:pStyle w:val="Default"/>
        <w:jc w:val="both"/>
        <w:rPr>
          <w:rFonts w:ascii="Arial" w:hAnsi="Arial" w:cs="Arial"/>
          <w:b/>
          <w:bCs/>
          <w:color w:val="auto"/>
          <w:sz w:val="22"/>
          <w:szCs w:val="22"/>
        </w:rPr>
      </w:pPr>
      <w:r w:rsidRPr="00EE61C1">
        <w:rPr>
          <w:rFonts w:ascii="Arial" w:hAnsi="Arial" w:cs="Arial"/>
          <w:b/>
          <w:bCs/>
          <w:color w:val="auto"/>
          <w:sz w:val="22"/>
          <w:szCs w:val="22"/>
        </w:rPr>
        <w:t xml:space="preserve">Propuesta Económica </w:t>
      </w:r>
    </w:p>
    <w:p w14:paraId="114EBEF6" w14:textId="68164CC0" w:rsidR="00087874" w:rsidRPr="00EE61C1" w:rsidRDefault="00087874" w:rsidP="003964C2">
      <w:pPr>
        <w:pStyle w:val="Default"/>
        <w:jc w:val="both"/>
        <w:rPr>
          <w:rFonts w:ascii="Arial" w:hAnsi="Arial" w:cs="Arial"/>
          <w:color w:val="auto"/>
          <w:sz w:val="22"/>
          <w:szCs w:val="22"/>
        </w:rPr>
      </w:pPr>
      <w:r w:rsidRPr="00EE61C1">
        <w:rPr>
          <w:rFonts w:ascii="Arial" w:hAnsi="Arial" w:cs="Arial"/>
          <w:color w:val="auto"/>
          <w:sz w:val="22"/>
          <w:szCs w:val="22"/>
        </w:rPr>
        <w:t>El contrato será adjudicado bajo la modalidad de precio unitario debiendo cada proponente expresar el valor de su oferta en moneda nacional</w:t>
      </w:r>
      <w:r w:rsidR="002468FD">
        <w:rPr>
          <w:rFonts w:ascii="Arial" w:hAnsi="Arial" w:cs="Arial"/>
          <w:color w:val="auto"/>
          <w:sz w:val="22"/>
          <w:szCs w:val="22"/>
        </w:rPr>
        <w:t>, en monto bruto.</w:t>
      </w:r>
    </w:p>
    <w:p w14:paraId="1500AAA0" w14:textId="1702C258" w:rsidR="00087874" w:rsidRPr="00EE61C1" w:rsidRDefault="00087874" w:rsidP="003964C2">
      <w:pPr>
        <w:pStyle w:val="Default"/>
        <w:numPr>
          <w:ilvl w:val="0"/>
          <w:numId w:val="1"/>
        </w:numPr>
        <w:jc w:val="both"/>
        <w:rPr>
          <w:rFonts w:ascii="Arial" w:hAnsi="Arial" w:cs="Arial"/>
          <w:color w:val="auto"/>
          <w:sz w:val="22"/>
          <w:szCs w:val="22"/>
        </w:rPr>
      </w:pPr>
      <w:r w:rsidRPr="00EE61C1">
        <w:rPr>
          <w:rFonts w:ascii="Arial" w:hAnsi="Arial" w:cs="Arial"/>
          <w:color w:val="auto"/>
          <w:sz w:val="22"/>
          <w:szCs w:val="22"/>
        </w:rPr>
        <w:t>El plan de trabajo (anexo) debe</w:t>
      </w:r>
      <w:r w:rsidR="006B5821" w:rsidRPr="00EE61C1">
        <w:rPr>
          <w:rFonts w:ascii="Arial" w:hAnsi="Arial" w:cs="Arial"/>
          <w:color w:val="auto"/>
          <w:sz w:val="22"/>
          <w:szCs w:val="22"/>
        </w:rPr>
        <w:t>rá cumplir con el presupuesto y</w:t>
      </w:r>
      <w:r w:rsidRPr="00EE61C1">
        <w:rPr>
          <w:rFonts w:ascii="Arial" w:hAnsi="Arial" w:cs="Arial"/>
          <w:color w:val="auto"/>
          <w:sz w:val="22"/>
          <w:szCs w:val="22"/>
        </w:rPr>
        <w:t xml:space="preserve"> la carta Gantt aprobada por CORFO.</w:t>
      </w:r>
    </w:p>
    <w:p w14:paraId="559E8BFF" w14:textId="1BEFB6CE" w:rsidR="00087874" w:rsidRPr="00EE61C1" w:rsidRDefault="00087874" w:rsidP="00087874">
      <w:pPr>
        <w:pStyle w:val="Default"/>
        <w:rPr>
          <w:rFonts w:ascii="Arial" w:hAnsi="Arial" w:cs="Arial"/>
          <w:color w:val="auto"/>
          <w:sz w:val="22"/>
          <w:szCs w:val="22"/>
        </w:rPr>
      </w:pPr>
    </w:p>
    <w:p w14:paraId="5644C9F0" w14:textId="4D19616B" w:rsidR="005E6929" w:rsidRPr="00EE61C1" w:rsidRDefault="005E6929" w:rsidP="00087874">
      <w:pPr>
        <w:pStyle w:val="Default"/>
        <w:rPr>
          <w:rFonts w:ascii="Arial" w:hAnsi="Arial" w:cs="Arial"/>
          <w:color w:val="auto"/>
          <w:sz w:val="22"/>
          <w:szCs w:val="22"/>
        </w:rPr>
      </w:pPr>
    </w:p>
    <w:p w14:paraId="0F45AE72" w14:textId="77777777" w:rsidR="002E5469" w:rsidRDefault="002E5469" w:rsidP="002E5469">
      <w:pPr>
        <w:pStyle w:val="Default"/>
        <w:rPr>
          <w:rFonts w:ascii="Arial" w:hAnsi="Arial" w:cs="Arial"/>
          <w:b/>
          <w:bCs/>
          <w:color w:val="auto"/>
          <w:sz w:val="22"/>
          <w:szCs w:val="22"/>
        </w:rPr>
      </w:pPr>
      <w:r>
        <w:rPr>
          <w:rFonts w:ascii="Arial" w:hAnsi="Arial" w:cs="Arial"/>
          <w:b/>
          <w:bCs/>
          <w:color w:val="auto"/>
          <w:sz w:val="22"/>
          <w:szCs w:val="22"/>
        </w:rPr>
        <w:t xml:space="preserve">Modalidad de presentación de las propuestas </w:t>
      </w:r>
    </w:p>
    <w:p w14:paraId="7F4207F4" w14:textId="77777777" w:rsidR="002E5469" w:rsidRDefault="002E5469" w:rsidP="002E5469">
      <w:pPr>
        <w:pStyle w:val="Default"/>
        <w:spacing w:after="56"/>
        <w:rPr>
          <w:rFonts w:ascii="Arial" w:hAnsi="Arial" w:cs="Arial"/>
          <w:color w:val="auto"/>
          <w:sz w:val="22"/>
          <w:szCs w:val="22"/>
        </w:rPr>
      </w:pPr>
    </w:p>
    <w:p w14:paraId="233812DB" w14:textId="77777777" w:rsidR="002E5469" w:rsidRDefault="002E5469" w:rsidP="002E5469">
      <w:pPr>
        <w:pStyle w:val="Default"/>
        <w:spacing w:after="56"/>
        <w:rPr>
          <w:rFonts w:ascii="Arial" w:hAnsi="Arial" w:cs="Arial"/>
          <w:color w:val="auto"/>
          <w:sz w:val="22"/>
          <w:szCs w:val="22"/>
        </w:rPr>
      </w:pPr>
      <w:r>
        <w:rPr>
          <w:rFonts w:ascii="Arial" w:hAnsi="Arial" w:cs="Arial"/>
          <w:color w:val="auto"/>
          <w:sz w:val="22"/>
          <w:szCs w:val="22"/>
        </w:rPr>
        <w:t xml:space="preserve">a. La portada deberá contener la razón social de las entidades proponentes. </w:t>
      </w:r>
    </w:p>
    <w:p w14:paraId="39380EBC" w14:textId="77777777" w:rsidR="002E5469" w:rsidRDefault="002E5469" w:rsidP="002E5469">
      <w:pPr>
        <w:pStyle w:val="Default"/>
        <w:spacing w:after="56"/>
        <w:rPr>
          <w:rFonts w:ascii="Arial" w:hAnsi="Arial" w:cs="Arial"/>
          <w:color w:val="auto"/>
          <w:sz w:val="22"/>
          <w:szCs w:val="22"/>
        </w:rPr>
      </w:pPr>
      <w:r>
        <w:rPr>
          <w:rFonts w:ascii="Arial" w:hAnsi="Arial" w:cs="Arial"/>
          <w:color w:val="auto"/>
          <w:sz w:val="22"/>
          <w:szCs w:val="22"/>
        </w:rPr>
        <w:t>b. Se aceptará que la propuesta se envíe en formato digital</w:t>
      </w:r>
    </w:p>
    <w:p w14:paraId="369A1E76" w14:textId="77777777" w:rsidR="002E5469" w:rsidRDefault="002E5469" w:rsidP="002E5469">
      <w:pPr>
        <w:pStyle w:val="Default"/>
        <w:rPr>
          <w:rFonts w:ascii="Arial" w:hAnsi="Arial" w:cs="Arial"/>
          <w:color w:val="auto"/>
          <w:sz w:val="22"/>
          <w:szCs w:val="22"/>
        </w:rPr>
      </w:pPr>
    </w:p>
    <w:p w14:paraId="518F5860" w14:textId="77777777" w:rsidR="002E5469" w:rsidRDefault="002E5469" w:rsidP="002E5469">
      <w:pPr>
        <w:pStyle w:val="Default"/>
        <w:rPr>
          <w:rFonts w:ascii="Arial" w:hAnsi="Arial" w:cs="Arial"/>
          <w:color w:val="auto"/>
          <w:sz w:val="22"/>
          <w:szCs w:val="22"/>
        </w:rPr>
      </w:pPr>
      <w:r>
        <w:rPr>
          <w:rFonts w:ascii="Arial" w:hAnsi="Arial" w:cs="Arial"/>
          <w:b/>
          <w:bCs/>
          <w:color w:val="auto"/>
          <w:sz w:val="22"/>
          <w:szCs w:val="22"/>
        </w:rPr>
        <w:t xml:space="preserve">Recepción de Consultas </w:t>
      </w:r>
    </w:p>
    <w:p w14:paraId="033E4DF8" w14:textId="77777777" w:rsidR="002E5469" w:rsidRDefault="002E5469" w:rsidP="002E5469">
      <w:pPr>
        <w:pStyle w:val="Default"/>
        <w:jc w:val="both"/>
        <w:rPr>
          <w:rFonts w:ascii="Arial" w:hAnsi="Arial" w:cs="Arial"/>
          <w:color w:val="FF0000"/>
          <w:sz w:val="22"/>
          <w:szCs w:val="22"/>
        </w:rPr>
      </w:pPr>
    </w:p>
    <w:p w14:paraId="0841D693" w14:textId="37B890D5" w:rsidR="002E5469" w:rsidRDefault="002E5469" w:rsidP="002E5469">
      <w:pPr>
        <w:pStyle w:val="Default"/>
        <w:jc w:val="both"/>
        <w:rPr>
          <w:rFonts w:ascii="Arial" w:hAnsi="Arial" w:cs="Arial"/>
          <w:color w:val="auto"/>
          <w:sz w:val="22"/>
          <w:szCs w:val="22"/>
        </w:rPr>
      </w:pPr>
      <w:r>
        <w:rPr>
          <w:rFonts w:ascii="Arial" w:hAnsi="Arial" w:cs="Arial"/>
          <w:color w:val="auto"/>
          <w:sz w:val="22"/>
          <w:szCs w:val="22"/>
        </w:rPr>
        <w:t>El periodo de consultas se define desde el</w:t>
      </w:r>
      <w:r w:rsidR="00CA2060">
        <w:rPr>
          <w:rFonts w:ascii="Arial" w:hAnsi="Arial" w:cs="Arial"/>
          <w:color w:val="auto"/>
          <w:sz w:val="22"/>
          <w:szCs w:val="22"/>
        </w:rPr>
        <w:t xml:space="preserve"> día</w:t>
      </w:r>
      <w:r>
        <w:rPr>
          <w:rFonts w:ascii="Arial" w:hAnsi="Arial" w:cs="Arial"/>
          <w:color w:val="auto"/>
          <w:sz w:val="22"/>
          <w:szCs w:val="22"/>
        </w:rPr>
        <w:t xml:space="preserve"> </w:t>
      </w:r>
      <w:r w:rsidR="00DD2305">
        <w:rPr>
          <w:rFonts w:ascii="Arial" w:hAnsi="Arial" w:cs="Arial"/>
          <w:color w:val="auto"/>
          <w:sz w:val="22"/>
          <w:szCs w:val="22"/>
        </w:rPr>
        <w:t>Jueves</w:t>
      </w:r>
      <w:r w:rsidR="00CC5E58">
        <w:rPr>
          <w:rFonts w:ascii="Arial" w:hAnsi="Arial" w:cs="Arial"/>
          <w:color w:val="auto"/>
          <w:sz w:val="22"/>
          <w:szCs w:val="22"/>
        </w:rPr>
        <w:t xml:space="preserve"> </w:t>
      </w:r>
      <w:r w:rsidR="00DD2305">
        <w:rPr>
          <w:rFonts w:ascii="Arial" w:hAnsi="Arial" w:cs="Arial"/>
          <w:b/>
          <w:bCs/>
          <w:color w:val="auto"/>
          <w:sz w:val="22"/>
          <w:szCs w:val="22"/>
        </w:rPr>
        <w:t xml:space="preserve">24 </w:t>
      </w:r>
      <w:r w:rsidR="00CC5E58" w:rsidRPr="00CC5E58">
        <w:rPr>
          <w:rFonts w:ascii="Arial" w:hAnsi="Arial" w:cs="Arial"/>
          <w:b/>
          <w:bCs/>
          <w:color w:val="auto"/>
          <w:sz w:val="22"/>
          <w:szCs w:val="22"/>
        </w:rPr>
        <w:t xml:space="preserve"> de </w:t>
      </w:r>
      <w:r w:rsidR="00DD2305">
        <w:rPr>
          <w:rFonts w:ascii="Arial" w:hAnsi="Arial" w:cs="Arial"/>
          <w:b/>
          <w:bCs/>
          <w:color w:val="auto"/>
          <w:sz w:val="22"/>
          <w:szCs w:val="22"/>
        </w:rPr>
        <w:t>Julio</w:t>
      </w:r>
      <w:r w:rsidR="00CC5E58" w:rsidRPr="00CC5E58">
        <w:rPr>
          <w:rFonts w:ascii="Arial" w:hAnsi="Arial" w:cs="Arial"/>
          <w:b/>
          <w:bCs/>
          <w:color w:val="auto"/>
          <w:sz w:val="22"/>
          <w:szCs w:val="22"/>
        </w:rPr>
        <w:t xml:space="preserve"> del 202</w:t>
      </w:r>
      <w:r w:rsidR="00CA2060">
        <w:rPr>
          <w:rFonts w:ascii="Arial" w:hAnsi="Arial" w:cs="Arial"/>
          <w:b/>
          <w:bCs/>
          <w:color w:val="auto"/>
          <w:sz w:val="22"/>
          <w:szCs w:val="22"/>
        </w:rPr>
        <w:t xml:space="preserve">5 </w:t>
      </w:r>
      <w:r w:rsidR="00CC5E58" w:rsidRPr="00CC5E58">
        <w:rPr>
          <w:rFonts w:ascii="Arial" w:hAnsi="Arial" w:cs="Arial"/>
          <w:b/>
          <w:bCs/>
          <w:color w:val="auto"/>
          <w:sz w:val="22"/>
          <w:szCs w:val="22"/>
        </w:rPr>
        <w:t xml:space="preserve"> </w:t>
      </w:r>
      <w:r w:rsidR="00CA2060" w:rsidRPr="00CA2060">
        <w:rPr>
          <w:rFonts w:ascii="Arial" w:hAnsi="Arial" w:cs="Arial"/>
          <w:color w:val="auto"/>
          <w:sz w:val="22"/>
          <w:szCs w:val="22"/>
        </w:rPr>
        <w:t>el día</w:t>
      </w:r>
      <w:r w:rsidR="00CC5E58" w:rsidRPr="00CC5E58">
        <w:rPr>
          <w:rFonts w:ascii="Arial" w:hAnsi="Arial" w:cs="Arial"/>
          <w:b/>
          <w:bCs/>
          <w:color w:val="auto"/>
          <w:sz w:val="22"/>
          <w:szCs w:val="22"/>
        </w:rPr>
        <w:t xml:space="preserve"> </w:t>
      </w:r>
      <w:r w:rsidR="00CA2060">
        <w:rPr>
          <w:rFonts w:ascii="Arial" w:hAnsi="Arial" w:cs="Arial"/>
          <w:b/>
          <w:bCs/>
          <w:color w:val="auto"/>
          <w:sz w:val="22"/>
          <w:szCs w:val="22"/>
        </w:rPr>
        <w:t>Viernes</w:t>
      </w:r>
      <w:r w:rsidR="00CC5E58" w:rsidRPr="00CC5E58">
        <w:rPr>
          <w:rFonts w:ascii="Arial" w:hAnsi="Arial" w:cs="Arial"/>
          <w:b/>
          <w:bCs/>
          <w:color w:val="auto"/>
          <w:sz w:val="22"/>
          <w:szCs w:val="22"/>
        </w:rPr>
        <w:t xml:space="preserve"> </w:t>
      </w:r>
      <w:r w:rsidR="00CA2060">
        <w:rPr>
          <w:rFonts w:ascii="Arial" w:hAnsi="Arial" w:cs="Arial"/>
          <w:b/>
          <w:bCs/>
          <w:color w:val="auto"/>
          <w:sz w:val="22"/>
          <w:szCs w:val="22"/>
        </w:rPr>
        <w:t>25</w:t>
      </w:r>
      <w:r w:rsidR="00CC5E58" w:rsidRPr="00CC5E58">
        <w:rPr>
          <w:rFonts w:ascii="Arial" w:hAnsi="Arial" w:cs="Arial"/>
          <w:b/>
          <w:bCs/>
          <w:color w:val="auto"/>
          <w:sz w:val="22"/>
          <w:szCs w:val="22"/>
        </w:rPr>
        <w:t xml:space="preserve"> de </w:t>
      </w:r>
      <w:r w:rsidR="00CA2060">
        <w:rPr>
          <w:rFonts w:ascii="Arial" w:hAnsi="Arial" w:cs="Arial"/>
          <w:b/>
          <w:bCs/>
          <w:color w:val="auto"/>
          <w:sz w:val="22"/>
          <w:szCs w:val="22"/>
        </w:rPr>
        <w:t xml:space="preserve">julio </w:t>
      </w:r>
      <w:r w:rsidR="00CC5E58" w:rsidRPr="00CC5E58">
        <w:rPr>
          <w:rFonts w:ascii="Arial" w:hAnsi="Arial" w:cs="Arial"/>
          <w:b/>
          <w:bCs/>
          <w:color w:val="auto"/>
          <w:sz w:val="22"/>
          <w:szCs w:val="22"/>
        </w:rPr>
        <w:t>del 202</w:t>
      </w:r>
      <w:r w:rsidR="00CA2060">
        <w:rPr>
          <w:rFonts w:ascii="Arial" w:hAnsi="Arial" w:cs="Arial"/>
          <w:b/>
          <w:bCs/>
          <w:color w:val="auto"/>
          <w:sz w:val="22"/>
          <w:szCs w:val="22"/>
        </w:rPr>
        <w:t xml:space="preserve">5 </w:t>
      </w:r>
      <w:r w:rsidRPr="00CC5E58">
        <w:rPr>
          <w:rFonts w:ascii="Arial" w:hAnsi="Arial" w:cs="Arial"/>
          <w:b/>
          <w:bCs/>
          <w:color w:val="auto"/>
          <w:sz w:val="22"/>
          <w:szCs w:val="22"/>
        </w:rPr>
        <w:t xml:space="preserve">hasta las 13:00 </w:t>
      </w:r>
      <w:proofErr w:type="spellStart"/>
      <w:r w:rsidRPr="00CC5E58">
        <w:rPr>
          <w:rFonts w:ascii="Arial" w:hAnsi="Arial" w:cs="Arial"/>
          <w:b/>
          <w:bCs/>
          <w:color w:val="auto"/>
          <w:sz w:val="22"/>
          <w:szCs w:val="22"/>
        </w:rPr>
        <w:t>hrs</w:t>
      </w:r>
      <w:proofErr w:type="spellEnd"/>
      <w:r>
        <w:rPr>
          <w:rFonts w:ascii="Arial" w:hAnsi="Arial" w:cs="Arial"/>
          <w:b/>
          <w:color w:val="auto"/>
          <w:sz w:val="22"/>
          <w:szCs w:val="22"/>
        </w:rPr>
        <w:t>.</w:t>
      </w:r>
      <w:r>
        <w:rPr>
          <w:rFonts w:ascii="Arial" w:hAnsi="Arial" w:cs="Arial"/>
          <w:color w:val="auto"/>
          <w:sz w:val="22"/>
          <w:szCs w:val="22"/>
        </w:rPr>
        <w:t xml:space="preserve"> al email:  </w:t>
      </w:r>
      <w:r w:rsidR="00A82EC8">
        <w:rPr>
          <w:rFonts w:ascii="Arial" w:hAnsi="Arial" w:cs="Arial"/>
          <w:b/>
          <w:color w:val="auto"/>
          <w:sz w:val="22"/>
          <w:szCs w:val="22"/>
        </w:rPr>
        <w:t>rocio.barbieri</w:t>
      </w:r>
      <w:r>
        <w:rPr>
          <w:rFonts w:ascii="Arial" w:hAnsi="Arial" w:cs="Arial"/>
          <w:b/>
          <w:color w:val="auto"/>
          <w:sz w:val="22"/>
          <w:szCs w:val="22"/>
        </w:rPr>
        <w:t>@codesser.c</w:t>
      </w:r>
      <w:r>
        <w:rPr>
          <w:rFonts w:ascii="Arial" w:hAnsi="Arial" w:cs="Arial"/>
          <w:color w:val="auto"/>
          <w:sz w:val="22"/>
          <w:szCs w:val="22"/>
        </w:rPr>
        <w:t>l. No se aceptarán consultas por otra vía o fuera del plazo descrito anteriormente.</w:t>
      </w:r>
    </w:p>
    <w:p w14:paraId="60D170B6" w14:textId="77777777" w:rsidR="002E5469" w:rsidRDefault="002E5469" w:rsidP="002E5469">
      <w:pPr>
        <w:pStyle w:val="Default"/>
        <w:rPr>
          <w:rFonts w:ascii="Arial" w:hAnsi="Arial" w:cs="Arial"/>
          <w:color w:val="auto"/>
          <w:sz w:val="22"/>
          <w:szCs w:val="22"/>
        </w:rPr>
      </w:pPr>
    </w:p>
    <w:p w14:paraId="5DDDE680" w14:textId="77777777" w:rsidR="002E5469" w:rsidRDefault="002E5469" w:rsidP="002E5469">
      <w:pPr>
        <w:pStyle w:val="Default"/>
        <w:rPr>
          <w:rFonts w:ascii="Arial" w:hAnsi="Arial" w:cs="Arial"/>
          <w:color w:val="auto"/>
          <w:sz w:val="22"/>
          <w:szCs w:val="22"/>
        </w:rPr>
      </w:pPr>
      <w:r>
        <w:rPr>
          <w:rFonts w:ascii="Arial" w:hAnsi="Arial" w:cs="Arial"/>
          <w:b/>
          <w:bCs/>
          <w:color w:val="auto"/>
          <w:sz w:val="22"/>
          <w:szCs w:val="22"/>
        </w:rPr>
        <w:t xml:space="preserve">Recepción de las propuestas </w:t>
      </w:r>
    </w:p>
    <w:p w14:paraId="24E098BD" w14:textId="3C092502" w:rsidR="002E5469" w:rsidRDefault="002E5469" w:rsidP="002E5469">
      <w:pPr>
        <w:pStyle w:val="Default"/>
        <w:jc w:val="both"/>
        <w:rPr>
          <w:rFonts w:ascii="Arial" w:hAnsi="Arial" w:cs="Arial"/>
          <w:b/>
          <w:bCs/>
          <w:color w:val="auto"/>
          <w:sz w:val="22"/>
          <w:szCs w:val="22"/>
        </w:rPr>
      </w:pPr>
      <w:r>
        <w:rPr>
          <w:rFonts w:ascii="Arial" w:hAnsi="Arial" w:cs="Arial"/>
          <w:color w:val="auto"/>
          <w:sz w:val="22"/>
          <w:szCs w:val="22"/>
        </w:rPr>
        <w:t>Las propuestas técnicas y antecedentes legales deberán</w:t>
      </w:r>
      <w:r w:rsidR="002468FD">
        <w:rPr>
          <w:rFonts w:ascii="Arial" w:hAnsi="Arial" w:cs="Arial"/>
          <w:color w:val="auto"/>
          <w:sz w:val="22"/>
          <w:szCs w:val="22"/>
        </w:rPr>
        <w:t xml:space="preserve"> entregarse</w:t>
      </w:r>
      <w:r>
        <w:rPr>
          <w:rFonts w:ascii="Arial" w:hAnsi="Arial" w:cs="Arial"/>
          <w:color w:val="auto"/>
          <w:sz w:val="22"/>
          <w:szCs w:val="22"/>
        </w:rPr>
        <w:t xml:space="preserve"> por mail a </w:t>
      </w:r>
      <w:r w:rsidR="00A82EC8">
        <w:rPr>
          <w:rFonts w:ascii="Arial" w:hAnsi="Arial" w:cs="Arial"/>
          <w:b/>
          <w:color w:val="auto"/>
          <w:sz w:val="22"/>
          <w:szCs w:val="22"/>
        </w:rPr>
        <w:t>rocio.barbieri</w:t>
      </w:r>
      <w:r>
        <w:rPr>
          <w:rFonts w:ascii="Arial" w:hAnsi="Arial" w:cs="Arial"/>
          <w:b/>
          <w:color w:val="auto"/>
          <w:sz w:val="22"/>
          <w:szCs w:val="22"/>
        </w:rPr>
        <w:t>@codesser.cl</w:t>
      </w:r>
      <w:r>
        <w:rPr>
          <w:rFonts w:ascii="Arial" w:hAnsi="Arial" w:cs="Arial"/>
          <w:color w:val="auto"/>
          <w:sz w:val="22"/>
          <w:szCs w:val="22"/>
        </w:rPr>
        <w:t xml:space="preserve"> </w:t>
      </w:r>
      <w:r w:rsidR="00CA2060">
        <w:rPr>
          <w:rFonts w:ascii="Arial" w:hAnsi="Arial" w:cs="Arial"/>
          <w:color w:val="auto"/>
          <w:sz w:val="22"/>
          <w:szCs w:val="22"/>
        </w:rPr>
        <w:t xml:space="preserve">a más tardar </w:t>
      </w:r>
      <w:r>
        <w:rPr>
          <w:rFonts w:ascii="Arial" w:hAnsi="Arial" w:cs="Arial"/>
          <w:color w:val="auto"/>
          <w:sz w:val="22"/>
          <w:szCs w:val="22"/>
        </w:rPr>
        <w:t xml:space="preserve">hasta el </w:t>
      </w:r>
      <w:r w:rsidR="00CA2060">
        <w:rPr>
          <w:rFonts w:ascii="Arial" w:hAnsi="Arial" w:cs="Arial"/>
          <w:b/>
          <w:bCs/>
          <w:color w:val="auto"/>
          <w:sz w:val="22"/>
          <w:szCs w:val="22"/>
        </w:rPr>
        <w:t xml:space="preserve">Lunes 28 </w:t>
      </w:r>
      <w:r>
        <w:rPr>
          <w:rFonts w:ascii="Arial" w:hAnsi="Arial" w:cs="Arial"/>
          <w:b/>
          <w:bCs/>
          <w:color w:val="auto"/>
          <w:sz w:val="22"/>
          <w:szCs w:val="22"/>
        </w:rPr>
        <w:t>de</w:t>
      </w:r>
      <w:r w:rsidR="00CA2060">
        <w:rPr>
          <w:rFonts w:ascii="Arial" w:hAnsi="Arial" w:cs="Arial"/>
          <w:b/>
          <w:bCs/>
          <w:color w:val="auto"/>
          <w:sz w:val="22"/>
          <w:szCs w:val="22"/>
        </w:rPr>
        <w:t xml:space="preserve"> julio </w:t>
      </w:r>
      <w:r>
        <w:rPr>
          <w:rFonts w:ascii="Arial" w:hAnsi="Arial" w:cs="Arial"/>
          <w:b/>
          <w:bCs/>
          <w:color w:val="auto"/>
          <w:sz w:val="22"/>
          <w:szCs w:val="22"/>
        </w:rPr>
        <w:t xml:space="preserve"> de</w:t>
      </w:r>
      <w:r w:rsidR="00CC5E58">
        <w:rPr>
          <w:rFonts w:ascii="Arial" w:hAnsi="Arial" w:cs="Arial"/>
          <w:b/>
          <w:bCs/>
          <w:color w:val="auto"/>
          <w:sz w:val="22"/>
          <w:szCs w:val="22"/>
        </w:rPr>
        <w:t>l</w:t>
      </w:r>
      <w:r>
        <w:rPr>
          <w:rFonts w:ascii="Arial" w:hAnsi="Arial" w:cs="Arial"/>
          <w:b/>
          <w:bCs/>
          <w:color w:val="auto"/>
          <w:sz w:val="22"/>
          <w:szCs w:val="22"/>
        </w:rPr>
        <w:t xml:space="preserve"> 202</w:t>
      </w:r>
      <w:r w:rsidR="00CA2060">
        <w:rPr>
          <w:rFonts w:ascii="Arial" w:hAnsi="Arial" w:cs="Arial"/>
          <w:b/>
          <w:bCs/>
          <w:color w:val="auto"/>
          <w:sz w:val="22"/>
          <w:szCs w:val="22"/>
        </w:rPr>
        <w:t>5</w:t>
      </w:r>
      <w:r>
        <w:rPr>
          <w:rFonts w:ascii="Arial" w:hAnsi="Arial" w:cs="Arial"/>
          <w:b/>
          <w:bCs/>
          <w:color w:val="auto"/>
          <w:sz w:val="22"/>
          <w:szCs w:val="22"/>
        </w:rPr>
        <w:t xml:space="preserve">, hasta las 13:00 </w:t>
      </w:r>
      <w:proofErr w:type="spellStart"/>
      <w:r>
        <w:rPr>
          <w:rFonts w:ascii="Arial" w:hAnsi="Arial" w:cs="Arial"/>
          <w:b/>
          <w:bCs/>
          <w:color w:val="auto"/>
          <w:sz w:val="22"/>
          <w:szCs w:val="22"/>
        </w:rPr>
        <w:t>hrs</w:t>
      </w:r>
      <w:proofErr w:type="spellEnd"/>
      <w:r>
        <w:rPr>
          <w:rFonts w:ascii="Arial" w:hAnsi="Arial" w:cs="Arial"/>
          <w:b/>
          <w:bCs/>
          <w:color w:val="auto"/>
          <w:sz w:val="22"/>
          <w:szCs w:val="22"/>
        </w:rPr>
        <w:t xml:space="preserve">. </w:t>
      </w:r>
    </w:p>
    <w:p w14:paraId="57505523" w14:textId="77777777" w:rsidR="002E5469" w:rsidRDefault="002E5469" w:rsidP="002E5469">
      <w:pPr>
        <w:pStyle w:val="Default"/>
        <w:jc w:val="both"/>
        <w:rPr>
          <w:rFonts w:ascii="Arial" w:hAnsi="Arial" w:cs="Arial"/>
          <w:color w:val="auto"/>
          <w:sz w:val="22"/>
          <w:szCs w:val="22"/>
        </w:rPr>
      </w:pPr>
    </w:p>
    <w:p w14:paraId="3FDF0EAF" w14:textId="7DAB9862" w:rsidR="002E5469" w:rsidRDefault="002E5469" w:rsidP="002E5469">
      <w:pPr>
        <w:pStyle w:val="Default"/>
        <w:jc w:val="both"/>
        <w:rPr>
          <w:rFonts w:ascii="Arial" w:hAnsi="Arial" w:cs="Arial"/>
          <w:b/>
          <w:bCs/>
          <w:color w:val="auto"/>
          <w:sz w:val="22"/>
          <w:szCs w:val="22"/>
        </w:rPr>
      </w:pPr>
      <w:r>
        <w:rPr>
          <w:rFonts w:ascii="Arial" w:hAnsi="Arial" w:cs="Arial"/>
          <w:color w:val="auto"/>
          <w:sz w:val="22"/>
          <w:szCs w:val="22"/>
        </w:rPr>
        <w:t xml:space="preserve">La revisión de las propuestas se realizará </w:t>
      </w:r>
      <w:r>
        <w:rPr>
          <w:rFonts w:ascii="Arial" w:hAnsi="Arial" w:cs="Arial"/>
          <w:b/>
          <w:bCs/>
          <w:color w:val="auto"/>
          <w:sz w:val="22"/>
          <w:szCs w:val="22"/>
        </w:rPr>
        <w:t xml:space="preserve">el </w:t>
      </w:r>
      <w:r w:rsidR="00CA2060">
        <w:rPr>
          <w:rFonts w:ascii="Arial" w:hAnsi="Arial" w:cs="Arial"/>
          <w:b/>
          <w:bCs/>
          <w:color w:val="auto"/>
          <w:sz w:val="22"/>
          <w:szCs w:val="22"/>
        </w:rPr>
        <w:t xml:space="preserve">Martes  29 </w:t>
      </w:r>
      <w:r w:rsidR="002468FD">
        <w:rPr>
          <w:rFonts w:ascii="Arial" w:hAnsi="Arial" w:cs="Arial"/>
          <w:b/>
          <w:bCs/>
          <w:color w:val="auto"/>
          <w:sz w:val="22"/>
          <w:szCs w:val="22"/>
        </w:rPr>
        <w:t xml:space="preserve"> de </w:t>
      </w:r>
      <w:r w:rsidR="00CA2060">
        <w:rPr>
          <w:rFonts w:ascii="Arial" w:hAnsi="Arial" w:cs="Arial"/>
          <w:b/>
          <w:bCs/>
          <w:color w:val="auto"/>
          <w:sz w:val="22"/>
          <w:szCs w:val="22"/>
        </w:rPr>
        <w:t>julio</w:t>
      </w:r>
      <w:r>
        <w:rPr>
          <w:rFonts w:ascii="Arial" w:hAnsi="Arial" w:cs="Arial"/>
          <w:b/>
          <w:bCs/>
          <w:color w:val="auto"/>
          <w:sz w:val="22"/>
          <w:szCs w:val="22"/>
        </w:rPr>
        <w:t xml:space="preserve"> del 20</w:t>
      </w:r>
      <w:r w:rsidR="002468FD">
        <w:rPr>
          <w:rFonts w:ascii="Arial" w:hAnsi="Arial" w:cs="Arial"/>
          <w:b/>
          <w:bCs/>
          <w:color w:val="auto"/>
          <w:sz w:val="22"/>
          <w:szCs w:val="22"/>
        </w:rPr>
        <w:t>2</w:t>
      </w:r>
      <w:r w:rsidR="00CA2060">
        <w:rPr>
          <w:rFonts w:ascii="Arial" w:hAnsi="Arial" w:cs="Arial"/>
          <w:b/>
          <w:bCs/>
          <w:color w:val="auto"/>
          <w:sz w:val="22"/>
          <w:szCs w:val="22"/>
        </w:rPr>
        <w:t>5</w:t>
      </w:r>
      <w:r w:rsidR="002468FD">
        <w:rPr>
          <w:rFonts w:ascii="Arial" w:hAnsi="Arial" w:cs="Arial"/>
          <w:b/>
          <w:bCs/>
          <w:color w:val="auto"/>
          <w:sz w:val="22"/>
          <w:szCs w:val="22"/>
        </w:rPr>
        <w:t xml:space="preserve"> </w:t>
      </w:r>
      <w:r>
        <w:rPr>
          <w:rFonts w:ascii="Arial" w:hAnsi="Arial" w:cs="Arial"/>
          <w:b/>
          <w:color w:val="auto"/>
          <w:sz w:val="22"/>
          <w:szCs w:val="22"/>
        </w:rPr>
        <w:t xml:space="preserve">a </w:t>
      </w:r>
      <w:r>
        <w:rPr>
          <w:rFonts w:ascii="Arial" w:hAnsi="Arial" w:cs="Arial"/>
          <w:b/>
          <w:bCs/>
          <w:color w:val="auto"/>
          <w:sz w:val="22"/>
          <w:szCs w:val="22"/>
        </w:rPr>
        <w:t>las 1</w:t>
      </w:r>
      <w:r w:rsidR="00CA2060">
        <w:rPr>
          <w:rFonts w:ascii="Arial" w:hAnsi="Arial" w:cs="Arial"/>
          <w:b/>
          <w:bCs/>
          <w:color w:val="auto"/>
          <w:sz w:val="22"/>
          <w:szCs w:val="22"/>
        </w:rPr>
        <w:t>6</w:t>
      </w:r>
      <w:r>
        <w:rPr>
          <w:rFonts w:ascii="Arial" w:hAnsi="Arial" w:cs="Arial"/>
          <w:b/>
          <w:bCs/>
          <w:color w:val="auto"/>
          <w:sz w:val="22"/>
          <w:szCs w:val="22"/>
        </w:rPr>
        <w:t xml:space="preserve">:00 </w:t>
      </w:r>
      <w:proofErr w:type="spellStart"/>
      <w:r>
        <w:rPr>
          <w:rFonts w:ascii="Arial" w:hAnsi="Arial" w:cs="Arial"/>
          <w:b/>
          <w:bCs/>
          <w:color w:val="auto"/>
          <w:sz w:val="22"/>
          <w:szCs w:val="22"/>
        </w:rPr>
        <w:t>hrs</w:t>
      </w:r>
      <w:proofErr w:type="spellEnd"/>
      <w:r>
        <w:rPr>
          <w:rFonts w:ascii="Arial" w:hAnsi="Arial" w:cs="Arial"/>
          <w:b/>
          <w:bCs/>
          <w:color w:val="auto"/>
          <w:sz w:val="22"/>
          <w:szCs w:val="22"/>
        </w:rPr>
        <w:t xml:space="preserve">. </w:t>
      </w:r>
    </w:p>
    <w:p w14:paraId="6B4329C9" w14:textId="77777777" w:rsidR="002E5469" w:rsidRDefault="002E5469" w:rsidP="002E5469">
      <w:pPr>
        <w:pStyle w:val="Default"/>
        <w:rPr>
          <w:rFonts w:ascii="Arial" w:hAnsi="Arial" w:cs="Arial"/>
          <w:color w:val="auto"/>
          <w:sz w:val="22"/>
          <w:szCs w:val="22"/>
        </w:rPr>
      </w:pPr>
    </w:p>
    <w:p w14:paraId="0AA6F889" w14:textId="77777777" w:rsidR="002E5469" w:rsidRDefault="002E5469" w:rsidP="002E5469">
      <w:pPr>
        <w:pStyle w:val="Default"/>
        <w:jc w:val="both"/>
        <w:rPr>
          <w:rFonts w:ascii="Arial" w:hAnsi="Arial" w:cs="Arial"/>
          <w:color w:val="auto"/>
          <w:sz w:val="22"/>
          <w:szCs w:val="22"/>
        </w:rPr>
      </w:pPr>
      <w:r>
        <w:rPr>
          <w:rFonts w:ascii="Arial" w:hAnsi="Arial" w:cs="Arial"/>
          <w:color w:val="auto"/>
          <w:sz w:val="22"/>
          <w:szCs w:val="22"/>
        </w:rPr>
        <w:t xml:space="preserve">Sólo después de haber pasado el proceso de revisión de los documentos legales se darán por admisibles, de lo contrario se rechazará la oferta. No obstante, CODESSER podrá solicitar aclaraciones a la documentación legal presentada, no permitiendo incorporar nueva documentación técnica. </w:t>
      </w:r>
    </w:p>
    <w:p w14:paraId="429964A1" w14:textId="77777777" w:rsidR="002E5469" w:rsidRDefault="002E5469" w:rsidP="002E5469">
      <w:pPr>
        <w:pStyle w:val="Default"/>
        <w:jc w:val="both"/>
        <w:rPr>
          <w:rFonts w:ascii="Arial" w:hAnsi="Arial" w:cs="Arial"/>
          <w:color w:val="auto"/>
          <w:sz w:val="22"/>
          <w:szCs w:val="22"/>
        </w:rPr>
      </w:pPr>
    </w:p>
    <w:p w14:paraId="11B64B8F" w14:textId="77777777" w:rsidR="002E5469" w:rsidRDefault="002E5469" w:rsidP="002E5469">
      <w:pPr>
        <w:pStyle w:val="Default"/>
        <w:jc w:val="both"/>
        <w:rPr>
          <w:rFonts w:ascii="Arial" w:hAnsi="Arial" w:cs="Arial"/>
          <w:color w:val="auto"/>
          <w:sz w:val="22"/>
          <w:szCs w:val="22"/>
        </w:rPr>
      </w:pPr>
      <w:r>
        <w:rPr>
          <w:rFonts w:ascii="Arial" w:hAnsi="Arial" w:cs="Arial"/>
          <w:b/>
          <w:bCs/>
          <w:color w:val="auto"/>
          <w:sz w:val="22"/>
          <w:szCs w:val="22"/>
        </w:rPr>
        <w:t xml:space="preserve">Evaluación de las propuestas </w:t>
      </w:r>
    </w:p>
    <w:p w14:paraId="197D62FA" w14:textId="77777777" w:rsidR="002E5469" w:rsidRDefault="002E5469" w:rsidP="002E5469">
      <w:pPr>
        <w:pStyle w:val="Default"/>
        <w:jc w:val="both"/>
        <w:rPr>
          <w:rFonts w:ascii="Arial" w:hAnsi="Arial" w:cs="Arial"/>
          <w:color w:val="auto"/>
          <w:sz w:val="22"/>
          <w:szCs w:val="22"/>
        </w:rPr>
      </w:pPr>
      <w:r>
        <w:rPr>
          <w:rFonts w:ascii="Arial" w:hAnsi="Arial" w:cs="Arial"/>
          <w:color w:val="auto"/>
          <w:sz w:val="22"/>
          <w:szCs w:val="22"/>
        </w:rPr>
        <w:t xml:space="preserve">CODESSER conformará un comité de evaluación donde se analizarán ofertas presentadas. Los proponentes que no presenten algunos de los documentos indicados, quedarán automáticamente fuera del proceso licitatorio. </w:t>
      </w:r>
    </w:p>
    <w:p w14:paraId="7A4AC2DF" w14:textId="77777777" w:rsidR="002E5469" w:rsidRDefault="002E5469" w:rsidP="002E5469">
      <w:pPr>
        <w:pStyle w:val="Default"/>
        <w:rPr>
          <w:rFonts w:ascii="Arial" w:hAnsi="Arial" w:cs="Arial"/>
          <w:b/>
          <w:bCs/>
          <w:color w:val="auto"/>
          <w:sz w:val="22"/>
          <w:szCs w:val="22"/>
        </w:rPr>
      </w:pPr>
    </w:p>
    <w:p w14:paraId="2122CBBE" w14:textId="77777777" w:rsidR="002E5469" w:rsidRDefault="002E5469" w:rsidP="002E5469">
      <w:pPr>
        <w:pStyle w:val="Default"/>
        <w:numPr>
          <w:ilvl w:val="0"/>
          <w:numId w:val="21"/>
        </w:numPr>
        <w:rPr>
          <w:rFonts w:ascii="Arial" w:hAnsi="Arial" w:cs="Arial"/>
          <w:b/>
          <w:bCs/>
          <w:color w:val="auto"/>
          <w:sz w:val="22"/>
          <w:szCs w:val="22"/>
        </w:rPr>
      </w:pPr>
      <w:r>
        <w:rPr>
          <w:rFonts w:ascii="Arial" w:hAnsi="Arial" w:cs="Arial"/>
          <w:b/>
          <w:bCs/>
          <w:color w:val="auto"/>
          <w:sz w:val="22"/>
          <w:szCs w:val="22"/>
        </w:rPr>
        <w:t>DEL CONTRATO</w:t>
      </w:r>
    </w:p>
    <w:p w14:paraId="4EEEECB3" w14:textId="77777777" w:rsidR="002E5469" w:rsidRDefault="002E5469" w:rsidP="002E5469">
      <w:pPr>
        <w:pStyle w:val="Default"/>
        <w:jc w:val="both"/>
        <w:rPr>
          <w:rFonts w:ascii="Arial" w:hAnsi="Arial" w:cs="Arial"/>
          <w:color w:val="auto"/>
          <w:sz w:val="22"/>
          <w:szCs w:val="22"/>
        </w:rPr>
      </w:pPr>
      <w:r>
        <w:rPr>
          <w:rFonts w:ascii="Arial" w:hAnsi="Arial" w:cs="Arial"/>
          <w:color w:val="auto"/>
          <w:sz w:val="22"/>
          <w:szCs w:val="22"/>
        </w:rPr>
        <w:t>El pago del plan de trabajo se realizará proporcionalmente al 30% y 40% de avance del proyecto, previa presentación de informe y respaldos que acrediten nivel de avance. El 30% final se cancelará una vez emitida carta de CORFO donde aprueba informe final.</w:t>
      </w:r>
    </w:p>
    <w:p w14:paraId="3EFB5D1A" w14:textId="77777777" w:rsidR="002E5469" w:rsidRDefault="002E5469" w:rsidP="002E5469">
      <w:pPr>
        <w:pStyle w:val="Default"/>
        <w:jc w:val="both"/>
        <w:rPr>
          <w:rFonts w:ascii="Arial" w:hAnsi="Arial" w:cs="Arial"/>
          <w:color w:val="auto"/>
          <w:sz w:val="22"/>
          <w:szCs w:val="22"/>
        </w:rPr>
      </w:pPr>
    </w:p>
    <w:p w14:paraId="4C2F92A0" w14:textId="77777777" w:rsidR="002E5469" w:rsidRDefault="002E5469" w:rsidP="002E5469">
      <w:pPr>
        <w:pStyle w:val="Default"/>
        <w:jc w:val="both"/>
        <w:rPr>
          <w:rFonts w:ascii="Arial" w:hAnsi="Arial" w:cs="Arial"/>
          <w:color w:val="auto"/>
          <w:sz w:val="22"/>
          <w:szCs w:val="22"/>
        </w:rPr>
      </w:pPr>
      <w:r>
        <w:rPr>
          <w:rFonts w:ascii="Arial" w:hAnsi="Arial" w:cs="Arial"/>
          <w:color w:val="auto"/>
          <w:sz w:val="22"/>
          <w:szCs w:val="22"/>
        </w:rPr>
        <w:t>CODESSER podrá dar cierre anticipado al proyecto si no se ejecuta de manera adecuado el proyecto o no se cumple con la propuesta presentada.</w:t>
      </w:r>
    </w:p>
    <w:p w14:paraId="5818D858" w14:textId="77777777" w:rsidR="002E5469" w:rsidRDefault="002E5469" w:rsidP="002E5469">
      <w:pPr>
        <w:pStyle w:val="Default"/>
        <w:jc w:val="both"/>
        <w:rPr>
          <w:rFonts w:ascii="Arial" w:hAnsi="Arial" w:cs="Arial"/>
          <w:color w:val="auto"/>
          <w:sz w:val="22"/>
          <w:szCs w:val="22"/>
        </w:rPr>
      </w:pPr>
    </w:p>
    <w:p w14:paraId="4C30881A" w14:textId="77777777" w:rsidR="002E5469" w:rsidRDefault="002E5469" w:rsidP="002E5469">
      <w:pPr>
        <w:pStyle w:val="Default"/>
        <w:jc w:val="both"/>
        <w:rPr>
          <w:rFonts w:ascii="Arial" w:hAnsi="Arial" w:cs="Arial"/>
          <w:color w:val="auto"/>
          <w:sz w:val="22"/>
          <w:szCs w:val="22"/>
        </w:rPr>
      </w:pPr>
      <w:r>
        <w:rPr>
          <w:rFonts w:ascii="Arial" w:hAnsi="Arial" w:cs="Arial"/>
          <w:color w:val="auto"/>
          <w:sz w:val="22"/>
          <w:szCs w:val="22"/>
        </w:rPr>
        <w:t>Aquellos profesionales que figuren en la propuesta del equipo de trabajo no podrán ser sustituidos por el consultor, salvo caso justificado, previo envío de carta de solicitud de cambio de profesional. El profesional saliente deberá ser reemplazado por otro que posea competencias técnicas y profesionales iguales o superiores al sustituido y deberá ser aprobado por el comité de evaluación.</w:t>
      </w:r>
    </w:p>
    <w:p w14:paraId="7CE22901" w14:textId="77777777" w:rsidR="002E5469" w:rsidRDefault="002E5469" w:rsidP="002E5469">
      <w:pPr>
        <w:pStyle w:val="Default"/>
        <w:jc w:val="both"/>
        <w:rPr>
          <w:rFonts w:ascii="Arial" w:hAnsi="Arial" w:cs="Arial"/>
          <w:color w:val="auto"/>
          <w:sz w:val="22"/>
          <w:szCs w:val="22"/>
        </w:rPr>
      </w:pPr>
    </w:p>
    <w:p w14:paraId="75F54DE8" w14:textId="2349F679" w:rsidR="00087874" w:rsidRPr="00CA2060" w:rsidRDefault="002E5469" w:rsidP="004F1612">
      <w:pPr>
        <w:pStyle w:val="Default"/>
        <w:numPr>
          <w:ilvl w:val="0"/>
          <w:numId w:val="22"/>
        </w:numPr>
        <w:ind w:left="426" w:hanging="426"/>
        <w:jc w:val="both"/>
        <w:rPr>
          <w:rFonts w:ascii="Arial" w:hAnsi="Arial" w:cs="Arial"/>
          <w:color w:val="auto"/>
          <w:sz w:val="22"/>
          <w:szCs w:val="22"/>
        </w:rPr>
      </w:pPr>
      <w:r w:rsidRPr="00CA2060">
        <w:rPr>
          <w:rFonts w:ascii="Arial" w:hAnsi="Arial" w:cs="Arial"/>
          <w:color w:val="auto"/>
          <w:sz w:val="22"/>
          <w:szCs w:val="22"/>
        </w:rPr>
        <w:t>El contrato se entenderá iniciado</w:t>
      </w:r>
      <w:r w:rsidR="00CA2060" w:rsidRPr="00CA2060">
        <w:rPr>
          <w:rFonts w:ascii="Arial" w:hAnsi="Arial" w:cs="Arial"/>
          <w:color w:val="auto"/>
          <w:sz w:val="22"/>
          <w:szCs w:val="22"/>
        </w:rPr>
        <w:t xml:space="preserve"> desde</w:t>
      </w:r>
      <w:r w:rsidRPr="00CA2060">
        <w:rPr>
          <w:rFonts w:ascii="Arial" w:hAnsi="Arial" w:cs="Arial"/>
          <w:color w:val="auto"/>
          <w:sz w:val="22"/>
          <w:szCs w:val="22"/>
        </w:rPr>
        <w:t xml:space="preserve"> la fecha que se indique en el contrato, habiendo sido acordada la fecha entre las partes</w:t>
      </w:r>
      <w:r w:rsidR="00CA2060">
        <w:rPr>
          <w:rFonts w:ascii="Arial" w:hAnsi="Arial" w:cs="Arial"/>
          <w:color w:val="auto"/>
          <w:sz w:val="22"/>
          <w:szCs w:val="22"/>
        </w:rPr>
        <w:t>.</w:t>
      </w:r>
    </w:p>
    <w:p w14:paraId="5EBAA727" w14:textId="77777777" w:rsidR="00087874" w:rsidRPr="00EE61C1" w:rsidRDefault="00087874" w:rsidP="004E2C8E">
      <w:pPr>
        <w:pStyle w:val="Default"/>
        <w:numPr>
          <w:ilvl w:val="0"/>
          <w:numId w:val="3"/>
        </w:numPr>
        <w:ind w:left="426" w:hanging="426"/>
        <w:jc w:val="both"/>
        <w:rPr>
          <w:rFonts w:ascii="Arial" w:hAnsi="Arial" w:cs="Arial"/>
          <w:color w:val="auto"/>
          <w:sz w:val="22"/>
          <w:szCs w:val="22"/>
        </w:rPr>
      </w:pPr>
      <w:r w:rsidRPr="00EE61C1">
        <w:rPr>
          <w:rFonts w:ascii="Arial" w:hAnsi="Arial" w:cs="Arial"/>
          <w:color w:val="auto"/>
          <w:sz w:val="22"/>
          <w:szCs w:val="22"/>
        </w:rPr>
        <w:t xml:space="preserve">CODESSER podrá resolver administrativamente el contrato a que se refieren estas bases, sin perjuicio de establecer las acciones judiciales que procedieren, en los siguientes casos: </w:t>
      </w:r>
    </w:p>
    <w:p w14:paraId="01E77BB1" w14:textId="77777777" w:rsidR="00087874" w:rsidRPr="00EE61C1" w:rsidRDefault="00087874" w:rsidP="004E2C8E">
      <w:pPr>
        <w:pStyle w:val="Default"/>
        <w:jc w:val="both"/>
        <w:rPr>
          <w:rFonts w:ascii="Arial" w:hAnsi="Arial" w:cs="Arial"/>
          <w:color w:val="auto"/>
          <w:sz w:val="22"/>
          <w:szCs w:val="22"/>
        </w:rPr>
      </w:pPr>
      <w:r w:rsidRPr="00EE61C1">
        <w:rPr>
          <w:rFonts w:ascii="Arial" w:hAnsi="Arial" w:cs="Arial"/>
          <w:color w:val="auto"/>
          <w:sz w:val="22"/>
          <w:szCs w:val="22"/>
        </w:rPr>
        <w:t xml:space="preserve">1. Quiebra o disolución de la sociedad o de cualquiera de las entidades asociadas con quien se ha contratado el programa. </w:t>
      </w:r>
    </w:p>
    <w:p w14:paraId="2880DC7D" w14:textId="77777777" w:rsidR="00087874" w:rsidRPr="00EE61C1" w:rsidRDefault="00087874" w:rsidP="004E2C8E">
      <w:pPr>
        <w:pStyle w:val="Default"/>
        <w:jc w:val="both"/>
        <w:rPr>
          <w:rFonts w:ascii="Arial" w:hAnsi="Arial" w:cs="Arial"/>
          <w:color w:val="auto"/>
          <w:sz w:val="22"/>
          <w:szCs w:val="22"/>
        </w:rPr>
      </w:pPr>
      <w:r w:rsidRPr="00EE61C1">
        <w:rPr>
          <w:rFonts w:ascii="Arial" w:hAnsi="Arial" w:cs="Arial"/>
          <w:color w:val="auto"/>
          <w:sz w:val="22"/>
          <w:szCs w:val="22"/>
        </w:rPr>
        <w:t xml:space="preserve">2. Incumplimiento por parte del Consultor de cualquiera de las obligaciones estipuladas en el contrato. </w:t>
      </w:r>
    </w:p>
    <w:p w14:paraId="7297812D" w14:textId="77777777" w:rsidR="00087874" w:rsidRPr="00EE61C1" w:rsidRDefault="00087874" w:rsidP="00087874">
      <w:pPr>
        <w:pStyle w:val="Default"/>
        <w:jc w:val="both"/>
        <w:rPr>
          <w:rFonts w:ascii="Arial" w:hAnsi="Arial" w:cs="Arial"/>
          <w:color w:val="auto"/>
          <w:sz w:val="22"/>
          <w:szCs w:val="22"/>
        </w:rPr>
      </w:pPr>
    </w:p>
    <w:p w14:paraId="67352816" w14:textId="77777777" w:rsidR="00087874" w:rsidRPr="00EE61C1" w:rsidRDefault="00087874" w:rsidP="00087874">
      <w:pPr>
        <w:pStyle w:val="Default"/>
        <w:numPr>
          <w:ilvl w:val="0"/>
          <w:numId w:val="2"/>
        </w:numPr>
        <w:rPr>
          <w:rFonts w:ascii="Arial" w:hAnsi="Arial" w:cs="Arial"/>
          <w:b/>
          <w:color w:val="auto"/>
          <w:sz w:val="22"/>
          <w:szCs w:val="22"/>
        </w:rPr>
      </w:pPr>
      <w:r w:rsidRPr="00EE61C1">
        <w:rPr>
          <w:rFonts w:ascii="Arial" w:hAnsi="Arial" w:cs="Arial"/>
          <w:b/>
          <w:color w:val="auto"/>
          <w:sz w:val="22"/>
          <w:szCs w:val="22"/>
        </w:rPr>
        <w:t>PROPIEDAD INTELECTUAL</w:t>
      </w:r>
    </w:p>
    <w:p w14:paraId="76DD7E40" w14:textId="033E68CB" w:rsidR="00087874" w:rsidRPr="00EE61C1" w:rsidRDefault="00087874" w:rsidP="004E2C8E">
      <w:pPr>
        <w:pStyle w:val="Default"/>
        <w:jc w:val="both"/>
        <w:rPr>
          <w:rFonts w:ascii="Arial" w:hAnsi="Arial" w:cs="Arial"/>
          <w:color w:val="auto"/>
          <w:sz w:val="22"/>
          <w:szCs w:val="22"/>
        </w:rPr>
      </w:pPr>
      <w:r w:rsidRPr="00EE61C1">
        <w:rPr>
          <w:rFonts w:ascii="Arial" w:hAnsi="Arial" w:cs="Arial"/>
          <w:color w:val="auto"/>
          <w:sz w:val="22"/>
          <w:szCs w:val="22"/>
        </w:rPr>
        <w:t>La propiedad intelectual de todos los productos, bases de datos, encuestas, borradores, informes y en general todos los documentos que se generen con motivo de este programa, serán de propiedad del beneficiario, CORFO y CODESSER, y no podrán ser utilizadas para ningún fin, sin antes solicitar el permiso correspondiente.</w:t>
      </w:r>
    </w:p>
    <w:p w14:paraId="0C46D983" w14:textId="77777777" w:rsidR="00104C5A" w:rsidRPr="00EE61C1" w:rsidRDefault="00104C5A" w:rsidP="004E2C8E">
      <w:pPr>
        <w:pStyle w:val="Default"/>
        <w:jc w:val="both"/>
        <w:rPr>
          <w:rFonts w:ascii="Arial" w:hAnsi="Arial" w:cs="Arial"/>
          <w:color w:val="auto"/>
          <w:sz w:val="22"/>
          <w:szCs w:val="22"/>
        </w:rPr>
      </w:pPr>
    </w:p>
    <w:p w14:paraId="5C7A6C43" w14:textId="4248F07B" w:rsidR="006257E3" w:rsidRPr="00EE61C1" w:rsidRDefault="00087874" w:rsidP="004E2C8E">
      <w:pPr>
        <w:pStyle w:val="Default"/>
        <w:jc w:val="both"/>
        <w:rPr>
          <w:rFonts w:ascii="Arial" w:hAnsi="Arial" w:cs="Arial"/>
          <w:color w:val="auto"/>
          <w:sz w:val="22"/>
          <w:szCs w:val="22"/>
        </w:rPr>
      </w:pPr>
      <w:r w:rsidRPr="00EE61C1">
        <w:rPr>
          <w:rFonts w:ascii="Arial" w:hAnsi="Arial" w:cs="Arial"/>
          <w:color w:val="auto"/>
          <w:sz w:val="22"/>
          <w:szCs w:val="22"/>
        </w:rPr>
        <w:t xml:space="preserve">Todo material de apoyo que contenga logos corporativos como invitaciones, presentaciones </w:t>
      </w:r>
      <w:proofErr w:type="spellStart"/>
      <w:r w:rsidRPr="00EE61C1">
        <w:rPr>
          <w:rFonts w:ascii="Arial" w:hAnsi="Arial" w:cs="Arial"/>
          <w:color w:val="auto"/>
          <w:sz w:val="22"/>
          <w:szCs w:val="22"/>
        </w:rPr>
        <w:t>power</w:t>
      </w:r>
      <w:proofErr w:type="spellEnd"/>
      <w:r w:rsidRPr="00EE61C1">
        <w:rPr>
          <w:rFonts w:ascii="Arial" w:hAnsi="Arial" w:cs="Arial"/>
          <w:color w:val="auto"/>
          <w:sz w:val="22"/>
          <w:szCs w:val="22"/>
        </w:rPr>
        <w:t xml:space="preserve"> </w:t>
      </w:r>
      <w:proofErr w:type="spellStart"/>
      <w:r w:rsidRPr="00EE61C1">
        <w:rPr>
          <w:rFonts w:ascii="Arial" w:hAnsi="Arial" w:cs="Arial"/>
          <w:color w:val="auto"/>
          <w:sz w:val="22"/>
          <w:szCs w:val="22"/>
        </w:rPr>
        <w:t>point</w:t>
      </w:r>
      <w:proofErr w:type="spellEnd"/>
      <w:r w:rsidRPr="00EE61C1">
        <w:rPr>
          <w:rFonts w:ascii="Arial" w:hAnsi="Arial" w:cs="Arial"/>
          <w:color w:val="auto"/>
          <w:sz w:val="22"/>
          <w:szCs w:val="22"/>
        </w:rPr>
        <w:t>, manuales, carpetas, y otros, deberán ser validados previamente por CORFO.</w:t>
      </w:r>
    </w:p>
    <w:p w14:paraId="64A62A1B" w14:textId="77777777" w:rsidR="00104C5A" w:rsidRPr="00EE61C1" w:rsidRDefault="00104C5A" w:rsidP="00087874">
      <w:pPr>
        <w:pStyle w:val="Default"/>
        <w:rPr>
          <w:rFonts w:ascii="Arial" w:hAnsi="Arial" w:cs="Arial"/>
          <w:color w:val="auto"/>
          <w:sz w:val="22"/>
          <w:szCs w:val="22"/>
        </w:rPr>
      </w:pPr>
    </w:p>
    <w:p w14:paraId="5F983109" w14:textId="77777777" w:rsidR="006257E3" w:rsidRPr="00EE61C1" w:rsidRDefault="006257E3" w:rsidP="00087874">
      <w:pPr>
        <w:pStyle w:val="Default"/>
        <w:rPr>
          <w:rFonts w:ascii="Arial" w:hAnsi="Arial" w:cs="Arial"/>
          <w:color w:val="auto"/>
          <w:sz w:val="22"/>
          <w:szCs w:val="22"/>
        </w:rPr>
      </w:pPr>
    </w:p>
    <w:p w14:paraId="3A9C6C24" w14:textId="77777777" w:rsidR="00087874" w:rsidRPr="00EE61C1" w:rsidRDefault="00087874" w:rsidP="00087874">
      <w:pPr>
        <w:pStyle w:val="Default"/>
        <w:numPr>
          <w:ilvl w:val="0"/>
          <w:numId w:val="2"/>
        </w:numPr>
        <w:rPr>
          <w:rFonts w:ascii="Arial" w:hAnsi="Arial" w:cs="Arial"/>
          <w:b/>
          <w:color w:val="auto"/>
          <w:sz w:val="22"/>
          <w:szCs w:val="22"/>
        </w:rPr>
      </w:pPr>
      <w:r w:rsidRPr="00EE61C1">
        <w:rPr>
          <w:rFonts w:ascii="Arial" w:hAnsi="Arial" w:cs="Arial"/>
          <w:b/>
          <w:color w:val="auto"/>
          <w:sz w:val="22"/>
          <w:szCs w:val="22"/>
        </w:rPr>
        <w:t>CRITERIOS DE EVALUACIÓN</w:t>
      </w:r>
    </w:p>
    <w:p w14:paraId="1DED7048" w14:textId="77777777" w:rsidR="00087874" w:rsidRPr="00EE61C1" w:rsidRDefault="00087874" w:rsidP="00087874">
      <w:pPr>
        <w:pStyle w:val="Default"/>
        <w:rPr>
          <w:rFonts w:ascii="Arial" w:hAnsi="Arial" w:cs="Arial"/>
          <w:b/>
          <w:color w:val="auto"/>
          <w:sz w:val="22"/>
          <w:szCs w:val="22"/>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4"/>
        <w:gridCol w:w="1080"/>
      </w:tblGrid>
      <w:tr w:rsidR="00087874" w:rsidRPr="00EE61C1" w14:paraId="067C37ED" w14:textId="77777777" w:rsidTr="00104C5A">
        <w:trPr>
          <w:trHeight w:val="348"/>
          <w:jc w:val="center"/>
        </w:trPr>
        <w:tc>
          <w:tcPr>
            <w:tcW w:w="7434" w:type="dxa"/>
            <w:vAlign w:val="center"/>
          </w:tcPr>
          <w:p w14:paraId="4A4FD1E9" w14:textId="25B338C9" w:rsidR="00087874" w:rsidRPr="00EE61C1" w:rsidRDefault="00087874" w:rsidP="00451A8A">
            <w:pPr>
              <w:autoSpaceDE w:val="0"/>
              <w:autoSpaceDN w:val="0"/>
              <w:adjustRightInd w:val="0"/>
              <w:spacing w:after="0" w:line="240" w:lineRule="auto"/>
              <w:rPr>
                <w:rFonts w:ascii="Arial" w:eastAsia="Times New Roman" w:hAnsi="Arial" w:cs="Arial"/>
                <w:b/>
                <w:bCs/>
                <w:color w:val="000000"/>
                <w:lang w:val="es-ES" w:eastAsia="es-ES"/>
              </w:rPr>
            </w:pPr>
            <w:r w:rsidRPr="00EE61C1">
              <w:rPr>
                <w:rFonts w:ascii="Arial" w:eastAsia="Times New Roman" w:hAnsi="Arial" w:cs="Arial"/>
                <w:b/>
                <w:bCs/>
                <w:color w:val="000000"/>
                <w:lang w:val="es-ES" w:eastAsia="es-ES"/>
              </w:rPr>
              <w:t>CRITERIO DE EVALUACIÓN</w:t>
            </w:r>
          </w:p>
        </w:tc>
        <w:tc>
          <w:tcPr>
            <w:tcW w:w="1080" w:type="dxa"/>
            <w:vAlign w:val="center"/>
          </w:tcPr>
          <w:p w14:paraId="4952BF28" w14:textId="432AAFBB" w:rsidR="00087874" w:rsidRPr="00EE61C1" w:rsidRDefault="00087874" w:rsidP="00B14D54">
            <w:pPr>
              <w:spacing w:after="0" w:line="240" w:lineRule="auto"/>
              <w:jc w:val="center"/>
              <w:rPr>
                <w:rFonts w:ascii="Arial" w:eastAsia="Times New Roman" w:hAnsi="Arial" w:cs="Arial"/>
                <w:b/>
                <w:bCs/>
                <w:color w:val="000000"/>
                <w:lang w:val="es-ES" w:eastAsia="es-ES"/>
              </w:rPr>
            </w:pPr>
            <w:r w:rsidRPr="00EE61C1">
              <w:rPr>
                <w:rFonts w:ascii="Arial" w:eastAsia="Times New Roman" w:hAnsi="Arial" w:cs="Arial"/>
                <w:b/>
                <w:bCs/>
                <w:color w:val="000000"/>
                <w:lang w:val="es-ES" w:eastAsia="es-ES"/>
              </w:rPr>
              <w:t>%</w:t>
            </w:r>
          </w:p>
        </w:tc>
      </w:tr>
      <w:tr w:rsidR="00087874" w:rsidRPr="00EE61C1" w14:paraId="3A1D4D6F" w14:textId="77777777" w:rsidTr="004E2C8E">
        <w:trPr>
          <w:trHeight w:val="495"/>
          <w:jc w:val="center"/>
        </w:trPr>
        <w:tc>
          <w:tcPr>
            <w:tcW w:w="7434" w:type="dxa"/>
            <w:vAlign w:val="center"/>
          </w:tcPr>
          <w:p w14:paraId="667A4321" w14:textId="77777777" w:rsidR="00087874" w:rsidRPr="00EE61C1" w:rsidRDefault="00087874" w:rsidP="00451A8A">
            <w:pPr>
              <w:autoSpaceDE w:val="0"/>
              <w:autoSpaceDN w:val="0"/>
              <w:adjustRightInd w:val="0"/>
              <w:spacing w:after="0" w:line="240" w:lineRule="auto"/>
              <w:rPr>
                <w:rFonts w:ascii="Arial" w:eastAsia="Times New Roman" w:hAnsi="Arial" w:cs="Arial"/>
                <w:color w:val="000000"/>
                <w:lang w:val="es-ES" w:eastAsia="es-ES"/>
              </w:rPr>
            </w:pPr>
            <w:r w:rsidRPr="00EE61C1">
              <w:rPr>
                <w:rFonts w:ascii="Arial" w:eastAsia="Times New Roman" w:hAnsi="Arial" w:cs="Arial"/>
                <w:color w:val="000000"/>
                <w:lang w:val="es-ES" w:eastAsia="es-ES"/>
              </w:rPr>
              <w:t>Calidad de la propuesta técnica</w:t>
            </w:r>
          </w:p>
        </w:tc>
        <w:tc>
          <w:tcPr>
            <w:tcW w:w="1080" w:type="dxa"/>
            <w:vAlign w:val="center"/>
          </w:tcPr>
          <w:p w14:paraId="50933321" w14:textId="77777777" w:rsidR="00087874" w:rsidRPr="00EE61C1" w:rsidRDefault="00087874" w:rsidP="004E2C8E">
            <w:pPr>
              <w:autoSpaceDE w:val="0"/>
              <w:autoSpaceDN w:val="0"/>
              <w:adjustRightInd w:val="0"/>
              <w:spacing w:after="0" w:line="240" w:lineRule="auto"/>
              <w:jc w:val="center"/>
              <w:rPr>
                <w:rFonts w:ascii="Arial" w:eastAsia="Times New Roman" w:hAnsi="Arial" w:cs="Arial"/>
                <w:color w:val="000000"/>
                <w:lang w:val="es-ES" w:eastAsia="es-ES"/>
              </w:rPr>
            </w:pPr>
            <w:r w:rsidRPr="00EE61C1">
              <w:rPr>
                <w:rFonts w:ascii="Arial" w:eastAsia="Times New Roman" w:hAnsi="Arial" w:cs="Arial"/>
                <w:color w:val="000000"/>
                <w:lang w:val="es-ES" w:eastAsia="es-ES"/>
              </w:rPr>
              <w:t>40%</w:t>
            </w:r>
          </w:p>
        </w:tc>
      </w:tr>
      <w:tr w:rsidR="00087874" w:rsidRPr="00EE61C1" w14:paraId="25DBA736" w14:textId="77777777" w:rsidTr="004E2C8E">
        <w:trPr>
          <w:trHeight w:val="510"/>
          <w:jc w:val="center"/>
        </w:trPr>
        <w:tc>
          <w:tcPr>
            <w:tcW w:w="7434" w:type="dxa"/>
            <w:vAlign w:val="center"/>
          </w:tcPr>
          <w:p w14:paraId="11306A01" w14:textId="77777777" w:rsidR="00087874" w:rsidRPr="00EE61C1" w:rsidRDefault="00087874" w:rsidP="00451A8A">
            <w:pPr>
              <w:autoSpaceDE w:val="0"/>
              <w:autoSpaceDN w:val="0"/>
              <w:adjustRightInd w:val="0"/>
              <w:spacing w:after="0" w:line="240" w:lineRule="auto"/>
              <w:rPr>
                <w:rFonts w:ascii="Arial" w:eastAsia="Times New Roman" w:hAnsi="Arial" w:cs="Arial"/>
                <w:color w:val="000000"/>
                <w:lang w:val="es-ES" w:eastAsia="es-ES"/>
              </w:rPr>
            </w:pPr>
            <w:r w:rsidRPr="00EE61C1">
              <w:rPr>
                <w:rFonts w:ascii="Arial" w:eastAsia="Times New Roman" w:hAnsi="Arial" w:cs="Arial"/>
                <w:color w:val="000000"/>
                <w:lang w:val="es-ES" w:eastAsia="es-ES"/>
              </w:rPr>
              <w:t>Competencias y experiencia del equipo de profesionales</w:t>
            </w:r>
          </w:p>
        </w:tc>
        <w:tc>
          <w:tcPr>
            <w:tcW w:w="1080" w:type="dxa"/>
            <w:vAlign w:val="center"/>
          </w:tcPr>
          <w:p w14:paraId="28BAEB25" w14:textId="72305B84" w:rsidR="00087874" w:rsidRPr="00EE61C1" w:rsidRDefault="00087874" w:rsidP="004E2C8E">
            <w:pPr>
              <w:spacing w:after="0" w:line="240" w:lineRule="auto"/>
              <w:jc w:val="center"/>
              <w:rPr>
                <w:rFonts w:ascii="Arial" w:eastAsia="Times New Roman" w:hAnsi="Arial" w:cs="Arial"/>
                <w:color w:val="000000"/>
                <w:lang w:val="es-ES" w:eastAsia="es-ES"/>
              </w:rPr>
            </w:pPr>
            <w:r w:rsidRPr="00EE61C1">
              <w:rPr>
                <w:rFonts w:ascii="Arial" w:eastAsia="Times New Roman" w:hAnsi="Arial" w:cs="Arial"/>
                <w:color w:val="000000"/>
                <w:lang w:val="es-ES" w:eastAsia="es-ES"/>
              </w:rPr>
              <w:t>40%</w:t>
            </w:r>
          </w:p>
        </w:tc>
      </w:tr>
      <w:tr w:rsidR="00087874" w:rsidRPr="00EE61C1" w14:paraId="6C7EC268" w14:textId="77777777" w:rsidTr="004E2C8E">
        <w:trPr>
          <w:trHeight w:val="510"/>
          <w:jc w:val="center"/>
        </w:trPr>
        <w:tc>
          <w:tcPr>
            <w:tcW w:w="7434" w:type="dxa"/>
            <w:vAlign w:val="center"/>
          </w:tcPr>
          <w:p w14:paraId="76AA8201" w14:textId="77777777" w:rsidR="00087874" w:rsidRPr="00EE61C1" w:rsidRDefault="00087874" w:rsidP="00451A8A">
            <w:pPr>
              <w:autoSpaceDE w:val="0"/>
              <w:autoSpaceDN w:val="0"/>
              <w:adjustRightInd w:val="0"/>
              <w:spacing w:after="0" w:line="240" w:lineRule="auto"/>
              <w:rPr>
                <w:rFonts w:ascii="Arial" w:eastAsia="Times New Roman" w:hAnsi="Arial" w:cs="Arial"/>
                <w:color w:val="000000"/>
                <w:lang w:val="es-ES" w:eastAsia="es-ES"/>
              </w:rPr>
            </w:pPr>
            <w:r w:rsidRPr="00EE61C1">
              <w:rPr>
                <w:rFonts w:ascii="Arial" w:eastAsia="Times New Roman" w:hAnsi="Arial" w:cs="Arial"/>
                <w:color w:val="000000"/>
                <w:lang w:val="es-ES" w:eastAsia="es-ES"/>
              </w:rPr>
              <w:t>Presentación formal de la propuesta</w:t>
            </w:r>
          </w:p>
        </w:tc>
        <w:tc>
          <w:tcPr>
            <w:tcW w:w="1080" w:type="dxa"/>
            <w:vAlign w:val="center"/>
          </w:tcPr>
          <w:p w14:paraId="064A53D5" w14:textId="77777777" w:rsidR="00087874" w:rsidRPr="00EE61C1" w:rsidRDefault="00087874" w:rsidP="004E2C8E">
            <w:pPr>
              <w:spacing w:after="0" w:line="240" w:lineRule="auto"/>
              <w:jc w:val="center"/>
              <w:rPr>
                <w:rFonts w:ascii="Arial" w:eastAsia="Times New Roman" w:hAnsi="Arial" w:cs="Arial"/>
                <w:color w:val="000000"/>
                <w:lang w:val="es-ES" w:eastAsia="es-ES"/>
              </w:rPr>
            </w:pPr>
            <w:r w:rsidRPr="00EE61C1">
              <w:rPr>
                <w:rFonts w:ascii="Arial" w:eastAsia="Times New Roman" w:hAnsi="Arial" w:cs="Arial"/>
                <w:color w:val="000000"/>
                <w:lang w:val="es-ES" w:eastAsia="es-ES"/>
              </w:rPr>
              <w:t>20%</w:t>
            </w:r>
          </w:p>
        </w:tc>
      </w:tr>
    </w:tbl>
    <w:p w14:paraId="55F4FA2E" w14:textId="2A5F3549" w:rsidR="002F56AA" w:rsidRDefault="002F56AA" w:rsidP="00087874">
      <w:pPr>
        <w:pStyle w:val="Default"/>
        <w:rPr>
          <w:rFonts w:ascii="Arial" w:hAnsi="Arial" w:cs="Arial"/>
          <w:b/>
          <w:color w:val="auto"/>
          <w:sz w:val="22"/>
          <w:szCs w:val="22"/>
          <w:highlight w:val="yellow"/>
        </w:rPr>
      </w:pPr>
    </w:p>
    <w:p w14:paraId="09706758" w14:textId="63C70DAC" w:rsidR="00EE61C1" w:rsidRDefault="00EE61C1" w:rsidP="00087874">
      <w:pPr>
        <w:pStyle w:val="Default"/>
        <w:rPr>
          <w:rFonts w:ascii="Arial" w:hAnsi="Arial" w:cs="Arial"/>
          <w:b/>
          <w:color w:val="auto"/>
          <w:sz w:val="22"/>
          <w:szCs w:val="22"/>
          <w:highlight w:val="yellow"/>
        </w:rPr>
      </w:pPr>
    </w:p>
    <w:p w14:paraId="381339A7" w14:textId="77777777" w:rsidR="00CA2060" w:rsidRDefault="00CA2060" w:rsidP="00087874">
      <w:pPr>
        <w:pStyle w:val="Default"/>
        <w:rPr>
          <w:rFonts w:ascii="Arial" w:hAnsi="Arial" w:cs="Arial"/>
          <w:b/>
          <w:color w:val="auto"/>
          <w:sz w:val="22"/>
          <w:szCs w:val="22"/>
          <w:highlight w:val="yellow"/>
        </w:rPr>
      </w:pPr>
    </w:p>
    <w:p w14:paraId="57550221" w14:textId="77777777" w:rsidR="00CA2060" w:rsidRDefault="00CA2060" w:rsidP="00087874">
      <w:pPr>
        <w:pStyle w:val="Default"/>
        <w:rPr>
          <w:rFonts w:ascii="Arial" w:hAnsi="Arial" w:cs="Arial"/>
          <w:b/>
          <w:color w:val="auto"/>
          <w:sz w:val="22"/>
          <w:szCs w:val="22"/>
          <w:highlight w:val="yellow"/>
        </w:rPr>
      </w:pPr>
    </w:p>
    <w:p w14:paraId="68373997" w14:textId="77777777" w:rsidR="00CA2060" w:rsidRDefault="00CA2060" w:rsidP="00087874">
      <w:pPr>
        <w:pStyle w:val="Default"/>
        <w:rPr>
          <w:rFonts w:ascii="Arial" w:hAnsi="Arial" w:cs="Arial"/>
          <w:b/>
          <w:color w:val="auto"/>
          <w:sz w:val="22"/>
          <w:szCs w:val="22"/>
          <w:highlight w:val="yellow"/>
        </w:rPr>
      </w:pPr>
    </w:p>
    <w:p w14:paraId="7AE6A0DA" w14:textId="073E1E72" w:rsidR="00EE61C1" w:rsidRPr="002468FD" w:rsidRDefault="002468FD" w:rsidP="00CD0FFB">
      <w:pPr>
        <w:pStyle w:val="Default"/>
        <w:numPr>
          <w:ilvl w:val="0"/>
          <w:numId w:val="2"/>
        </w:numPr>
        <w:rPr>
          <w:rFonts w:ascii="Arial" w:hAnsi="Arial" w:cs="Arial"/>
          <w:b/>
          <w:color w:val="auto"/>
          <w:sz w:val="22"/>
          <w:szCs w:val="22"/>
        </w:rPr>
      </w:pPr>
      <w:r w:rsidRPr="002468FD">
        <w:rPr>
          <w:rFonts w:ascii="Arial" w:hAnsi="Arial" w:cs="Arial"/>
          <w:b/>
          <w:color w:val="auto"/>
          <w:sz w:val="22"/>
          <w:szCs w:val="22"/>
        </w:rPr>
        <w:t>PLAN DE ACTIVIDADES, PRODUCTOS ESPERADOS Y PRESUPUESTO</w:t>
      </w:r>
    </w:p>
    <w:p w14:paraId="5C59957A" w14:textId="0CF8F745" w:rsidR="00087874" w:rsidRPr="002468FD" w:rsidRDefault="00EE61C1" w:rsidP="002468FD">
      <w:pPr>
        <w:spacing w:after="160" w:line="259" w:lineRule="auto"/>
        <w:rPr>
          <w:rFonts w:ascii="Arial" w:hAnsi="Arial" w:cs="Arial"/>
          <w:b/>
          <w:highlight w:val="yellow"/>
        </w:rPr>
      </w:pPr>
      <w:r w:rsidRPr="002468FD">
        <w:rPr>
          <w:rFonts w:ascii="Arial" w:hAnsi="Arial" w:cs="Arial"/>
          <w:b/>
        </w:rPr>
        <w:t xml:space="preserve"> </w:t>
      </w:r>
    </w:p>
    <w:tbl>
      <w:tblPr>
        <w:tblpPr w:leftFromText="141" w:rightFromText="141" w:vertAnchor="page" w:horzAnchor="margin" w:tblpY="206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6"/>
        <w:gridCol w:w="1555"/>
        <w:gridCol w:w="4342"/>
        <w:gridCol w:w="1225"/>
      </w:tblGrid>
      <w:tr w:rsidR="00EE61C1" w:rsidRPr="002F56AA" w14:paraId="27CC26CA" w14:textId="77777777" w:rsidTr="00EE61C1">
        <w:trPr>
          <w:trHeight w:val="537"/>
        </w:trPr>
        <w:tc>
          <w:tcPr>
            <w:tcW w:w="966" w:type="pct"/>
            <w:tcBorders>
              <w:bottom w:val="single" w:sz="4" w:space="0" w:color="auto"/>
            </w:tcBorders>
            <w:shd w:val="clear" w:color="auto" w:fill="auto"/>
            <w:vAlign w:val="center"/>
          </w:tcPr>
          <w:p w14:paraId="24069AA9" w14:textId="77777777" w:rsidR="00EE61C1" w:rsidRPr="002F56AA" w:rsidRDefault="00EE61C1" w:rsidP="00EE61C1">
            <w:pPr>
              <w:spacing w:after="0" w:line="240" w:lineRule="auto"/>
              <w:jc w:val="center"/>
              <w:rPr>
                <w:b/>
                <w:bCs/>
                <w:color w:val="404040"/>
                <w:sz w:val="16"/>
                <w:szCs w:val="18"/>
                <w:lang w:eastAsia="es-ES"/>
              </w:rPr>
            </w:pPr>
            <w:r>
              <w:rPr>
                <w:b/>
                <w:bCs/>
                <w:color w:val="404040"/>
                <w:sz w:val="16"/>
                <w:szCs w:val="18"/>
                <w:lang w:eastAsia="es-ES"/>
              </w:rPr>
              <w:lastRenderedPageBreak/>
              <w:t>ITEM</w:t>
            </w:r>
          </w:p>
        </w:tc>
        <w:tc>
          <w:tcPr>
            <w:tcW w:w="881" w:type="pct"/>
            <w:shd w:val="clear" w:color="auto" w:fill="auto"/>
            <w:vAlign w:val="center"/>
          </w:tcPr>
          <w:p w14:paraId="2C681173" w14:textId="77777777" w:rsidR="00EE61C1" w:rsidRPr="002F56AA" w:rsidRDefault="00EE61C1" w:rsidP="00EE61C1">
            <w:pPr>
              <w:spacing w:after="0" w:line="240" w:lineRule="auto"/>
              <w:jc w:val="center"/>
              <w:rPr>
                <w:b/>
                <w:bCs/>
                <w:color w:val="404040"/>
                <w:sz w:val="16"/>
                <w:szCs w:val="18"/>
                <w:lang w:eastAsia="es-ES"/>
              </w:rPr>
            </w:pPr>
            <w:r>
              <w:rPr>
                <w:b/>
                <w:bCs/>
                <w:color w:val="404040"/>
                <w:sz w:val="16"/>
                <w:szCs w:val="18"/>
                <w:lang w:eastAsia="es-ES"/>
              </w:rPr>
              <w:t>SUB ITEM</w:t>
            </w:r>
          </w:p>
        </w:tc>
        <w:tc>
          <w:tcPr>
            <w:tcW w:w="2459" w:type="pct"/>
            <w:shd w:val="clear" w:color="auto" w:fill="auto"/>
            <w:vAlign w:val="center"/>
          </w:tcPr>
          <w:p w14:paraId="2F722A44" w14:textId="77777777" w:rsidR="00EE61C1" w:rsidRPr="002F56AA" w:rsidRDefault="00EE61C1" w:rsidP="00EE61C1">
            <w:pPr>
              <w:spacing w:after="0" w:line="240" w:lineRule="auto"/>
              <w:jc w:val="center"/>
              <w:rPr>
                <w:b/>
                <w:bCs/>
                <w:color w:val="404040"/>
                <w:sz w:val="16"/>
                <w:szCs w:val="18"/>
                <w:lang w:eastAsia="es-ES"/>
              </w:rPr>
            </w:pPr>
            <w:r>
              <w:rPr>
                <w:b/>
                <w:bCs/>
                <w:color w:val="404040"/>
                <w:sz w:val="16"/>
                <w:szCs w:val="18"/>
                <w:lang w:eastAsia="es-ES"/>
              </w:rPr>
              <w:t>PRODUCTO ESPERADO</w:t>
            </w:r>
          </w:p>
        </w:tc>
        <w:tc>
          <w:tcPr>
            <w:tcW w:w="694" w:type="pct"/>
            <w:tcBorders>
              <w:bottom w:val="single" w:sz="4" w:space="0" w:color="auto"/>
            </w:tcBorders>
          </w:tcPr>
          <w:p w14:paraId="49CC431A" w14:textId="77777777" w:rsidR="00EE61C1" w:rsidRDefault="00EE61C1" w:rsidP="00EE61C1">
            <w:pPr>
              <w:spacing w:after="0" w:line="240" w:lineRule="auto"/>
              <w:jc w:val="center"/>
              <w:rPr>
                <w:b/>
                <w:bCs/>
                <w:color w:val="404040"/>
                <w:sz w:val="16"/>
                <w:szCs w:val="18"/>
                <w:lang w:eastAsia="es-ES"/>
              </w:rPr>
            </w:pPr>
          </w:p>
          <w:p w14:paraId="3C371277" w14:textId="77777777" w:rsidR="00EE61C1" w:rsidRDefault="00EE61C1" w:rsidP="00EE61C1">
            <w:pPr>
              <w:spacing w:after="0" w:line="240" w:lineRule="auto"/>
              <w:jc w:val="center"/>
              <w:rPr>
                <w:b/>
                <w:bCs/>
                <w:color w:val="404040"/>
                <w:sz w:val="16"/>
                <w:szCs w:val="18"/>
                <w:lang w:eastAsia="es-ES"/>
              </w:rPr>
            </w:pPr>
            <w:r>
              <w:rPr>
                <w:b/>
                <w:bCs/>
                <w:color w:val="404040"/>
                <w:sz w:val="16"/>
                <w:szCs w:val="18"/>
                <w:lang w:eastAsia="es-ES"/>
              </w:rPr>
              <w:t>COSTO $</w:t>
            </w:r>
          </w:p>
        </w:tc>
      </w:tr>
      <w:tr w:rsidR="002468FD" w:rsidRPr="002F56AA" w14:paraId="0EA19C5F" w14:textId="77777777" w:rsidTr="002468FD">
        <w:trPr>
          <w:trHeight w:val="1142"/>
        </w:trPr>
        <w:tc>
          <w:tcPr>
            <w:tcW w:w="966" w:type="pct"/>
            <w:vMerge w:val="restart"/>
            <w:tcBorders>
              <w:top w:val="single" w:sz="4" w:space="0" w:color="auto"/>
              <w:left w:val="single" w:sz="4" w:space="0" w:color="auto"/>
              <w:bottom w:val="nil"/>
              <w:right w:val="single" w:sz="4" w:space="0" w:color="auto"/>
            </w:tcBorders>
            <w:shd w:val="clear" w:color="auto" w:fill="auto"/>
            <w:vAlign w:val="center"/>
          </w:tcPr>
          <w:p w14:paraId="5DF8D8C4" w14:textId="77777777" w:rsidR="002468FD" w:rsidRDefault="002468FD" w:rsidP="002468FD">
            <w:pPr>
              <w:spacing w:after="0" w:line="240" w:lineRule="auto"/>
              <w:ind w:left="360"/>
              <w:rPr>
                <w:bCs/>
                <w:i/>
                <w:color w:val="404040"/>
                <w:sz w:val="16"/>
                <w:szCs w:val="18"/>
                <w:lang w:eastAsia="es-CL"/>
              </w:rPr>
            </w:pPr>
          </w:p>
          <w:p w14:paraId="1E99AFEC" w14:textId="77777777" w:rsidR="002468FD" w:rsidRPr="002F56AA" w:rsidRDefault="002468FD" w:rsidP="002468FD">
            <w:pPr>
              <w:numPr>
                <w:ilvl w:val="0"/>
                <w:numId w:val="10"/>
              </w:numPr>
              <w:spacing w:after="0" w:line="240" w:lineRule="auto"/>
              <w:rPr>
                <w:bCs/>
                <w:i/>
                <w:color w:val="404040"/>
                <w:sz w:val="16"/>
                <w:szCs w:val="18"/>
                <w:lang w:eastAsia="es-CL"/>
              </w:rPr>
            </w:pPr>
            <w:r>
              <w:rPr>
                <w:bCs/>
                <w:i/>
                <w:color w:val="404040"/>
                <w:sz w:val="16"/>
                <w:szCs w:val="18"/>
                <w:lang w:eastAsia="es-CL"/>
              </w:rPr>
              <w:t>PLAN DE CAPACITACIONES</w:t>
            </w:r>
          </w:p>
        </w:tc>
        <w:tc>
          <w:tcPr>
            <w:tcW w:w="881" w:type="pct"/>
            <w:vAlign w:val="center"/>
          </w:tcPr>
          <w:p w14:paraId="08FEBB24" w14:textId="46971475" w:rsidR="002468FD" w:rsidRPr="00236EB0" w:rsidRDefault="00CA2060" w:rsidP="002468FD">
            <w:pPr>
              <w:spacing w:after="0" w:line="240" w:lineRule="auto"/>
              <w:rPr>
                <w:rFonts w:cstheme="minorHAnsi"/>
                <w:bCs/>
                <w:i/>
                <w:color w:val="404040"/>
                <w:sz w:val="16"/>
                <w:szCs w:val="16"/>
                <w:lang w:eastAsia="es-CL"/>
              </w:rPr>
            </w:pPr>
            <w:r w:rsidRPr="00CA2060">
              <w:rPr>
                <w:rFonts w:ascii="Calibri" w:hAnsi="Calibri" w:cs="Calibri"/>
                <w:sz w:val="20"/>
                <w:szCs w:val="20"/>
              </w:rPr>
              <w:t>Marketing digital aplicado al turismo</w:t>
            </w:r>
          </w:p>
        </w:tc>
        <w:tc>
          <w:tcPr>
            <w:tcW w:w="2459" w:type="pct"/>
            <w:tcBorders>
              <w:right w:val="single" w:sz="4" w:space="0" w:color="auto"/>
            </w:tcBorders>
            <w:shd w:val="clear" w:color="auto" w:fill="auto"/>
            <w:vAlign w:val="center"/>
          </w:tcPr>
          <w:p w14:paraId="2F5E15B7" w14:textId="77777777" w:rsidR="002468FD" w:rsidRPr="00C07068" w:rsidRDefault="002468FD" w:rsidP="002468FD">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Acta de visitas, firmada por beneficiario, debe incluir registro fotográfico.</w:t>
            </w:r>
          </w:p>
          <w:p w14:paraId="4773EBD1" w14:textId="77777777" w:rsidR="002468FD" w:rsidRPr="00C07068" w:rsidRDefault="002468FD" w:rsidP="002468FD">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Material – contenidos de la asesoría ejecutada.</w:t>
            </w:r>
          </w:p>
          <w:p w14:paraId="452A7EB4" w14:textId="5C2CD8A0" w:rsidR="002468FD" w:rsidRPr="00C07068" w:rsidRDefault="002468FD" w:rsidP="002468FD">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Informe técnico de la asesoría realizada (individual y en terreno) indicando resultados y con firma de ejecutor y beneficiario (registro de conformidad).</w:t>
            </w:r>
          </w:p>
        </w:tc>
        <w:tc>
          <w:tcPr>
            <w:tcW w:w="694" w:type="pct"/>
            <w:vMerge w:val="restart"/>
            <w:tcBorders>
              <w:top w:val="single" w:sz="4" w:space="0" w:color="auto"/>
              <w:left w:val="single" w:sz="4" w:space="0" w:color="auto"/>
              <w:right w:val="single" w:sz="4" w:space="0" w:color="auto"/>
            </w:tcBorders>
            <w:vAlign w:val="center"/>
          </w:tcPr>
          <w:p w14:paraId="0A4B87B3" w14:textId="07BE431A" w:rsidR="002468FD" w:rsidRPr="0048134E" w:rsidRDefault="002468FD" w:rsidP="002468FD">
            <w:pPr>
              <w:spacing w:after="0" w:line="240" w:lineRule="auto"/>
              <w:jc w:val="center"/>
              <w:rPr>
                <w:bCs/>
                <w:i/>
                <w:color w:val="404040"/>
                <w:sz w:val="16"/>
                <w:szCs w:val="18"/>
                <w:lang w:eastAsia="es-CL"/>
              </w:rPr>
            </w:pPr>
            <w:r>
              <w:rPr>
                <w:bCs/>
                <w:i/>
                <w:color w:val="404040"/>
                <w:sz w:val="16"/>
                <w:szCs w:val="18"/>
                <w:lang w:eastAsia="es-CL"/>
              </w:rPr>
              <w:t>$</w:t>
            </w:r>
            <w:r w:rsidR="00CD0FFB">
              <w:rPr>
                <w:bCs/>
                <w:i/>
                <w:color w:val="404040"/>
                <w:sz w:val="16"/>
                <w:szCs w:val="18"/>
                <w:lang w:eastAsia="es-CL"/>
              </w:rPr>
              <w:t>15</w:t>
            </w:r>
            <w:r>
              <w:rPr>
                <w:bCs/>
                <w:i/>
                <w:color w:val="404040"/>
                <w:sz w:val="16"/>
                <w:szCs w:val="18"/>
                <w:lang w:eastAsia="es-CL"/>
              </w:rPr>
              <w:t>.000.000.-</w:t>
            </w:r>
          </w:p>
        </w:tc>
      </w:tr>
      <w:tr w:rsidR="002468FD" w:rsidRPr="002F56AA" w14:paraId="5678DDD6" w14:textId="77777777" w:rsidTr="00A35E84">
        <w:trPr>
          <w:trHeight w:val="526"/>
        </w:trPr>
        <w:tc>
          <w:tcPr>
            <w:tcW w:w="966" w:type="pct"/>
            <w:vMerge/>
            <w:tcBorders>
              <w:top w:val="nil"/>
              <w:left w:val="single" w:sz="4" w:space="0" w:color="auto"/>
              <w:bottom w:val="nil"/>
              <w:right w:val="single" w:sz="4" w:space="0" w:color="auto"/>
            </w:tcBorders>
            <w:shd w:val="clear" w:color="auto" w:fill="auto"/>
            <w:vAlign w:val="center"/>
          </w:tcPr>
          <w:p w14:paraId="68F8A0C8" w14:textId="77777777" w:rsidR="002468FD" w:rsidRDefault="002468FD" w:rsidP="002468FD">
            <w:pPr>
              <w:numPr>
                <w:ilvl w:val="0"/>
                <w:numId w:val="10"/>
              </w:numPr>
              <w:spacing w:after="0" w:line="240" w:lineRule="auto"/>
              <w:rPr>
                <w:bCs/>
                <w:i/>
                <w:color w:val="404040"/>
                <w:sz w:val="16"/>
                <w:szCs w:val="18"/>
                <w:lang w:eastAsia="es-CL"/>
              </w:rPr>
            </w:pPr>
          </w:p>
        </w:tc>
        <w:tc>
          <w:tcPr>
            <w:tcW w:w="881" w:type="pct"/>
            <w:vAlign w:val="center"/>
          </w:tcPr>
          <w:p w14:paraId="253D024F" w14:textId="307E6ECD" w:rsidR="002468FD" w:rsidRPr="00236EB0" w:rsidRDefault="00CA2060" w:rsidP="002468FD">
            <w:pPr>
              <w:spacing w:after="0" w:line="240" w:lineRule="auto"/>
              <w:rPr>
                <w:rFonts w:cstheme="minorHAnsi"/>
                <w:bCs/>
                <w:i/>
                <w:color w:val="404040"/>
                <w:sz w:val="16"/>
                <w:szCs w:val="16"/>
                <w:lang w:eastAsia="es-CL"/>
              </w:rPr>
            </w:pPr>
            <w:r w:rsidRPr="00CA2060">
              <w:rPr>
                <w:rFonts w:ascii="Calibri" w:hAnsi="Calibri" w:cs="Calibri"/>
                <w:color w:val="000000"/>
                <w:sz w:val="20"/>
                <w:szCs w:val="20"/>
              </w:rPr>
              <w:t>Contabilidad de Costos: la base del éxito empresarial</w:t>
            </w:r>
          </w:p>
        </w:tc>
        <w:tc>
          <w:tcPr>
            <w:tcW w:w="2459" w:type="pct"/>
            <w:tcBorders>
              <w:right w:val="single" w:sz="4" w:space="0" w:color="auto"/>
            </w:tcBorders>
            <w:shd w:val="clear" w:color="auto" w:fill="auto"/>
            <w:vAlign w:val="center"/>
          </w:tcPr>
          <w:p w14:paraId="308E4886" w14:textId="77777777" w:rsidR="002468FD" w:rsidRPr="00C07068" w:rsidRDefault="002468FD" w:rsidP="002468FD">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Acta de visitas, firmada por beneficiario, debe incluir registro fotográfico.</w:t>
            </w:r>
          </w:p>
          <w:p w14:paraId="5D80FC84" w14:textId="77777777" w:rsidR="002468FD" w:rsidRPr="00C07068" w:rsidRDefault="002468FD" w:rsidP="002468FD">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Material – contenidos de la asesoría ejecutada.</w:t>
            </w:r>
          </w:p>
          <w:p w14:paraId="38644ADD" w14:textId="3F7F5AF3" w:rsidR="002468FD" w:rsidRPr="00C07068" w:rsidRDefault="002468FD" w:rsidP="002468FD">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Informe técnico de la asesoría realizada (individual y en terreno) indicando resultados y con firma de ejecutor y beneficiario (registro de conformidad).</w:t>
            </w:r>
          </w:p>
        </w:tc>
        <w:tc>
          <w:tcPr>
            <w:tcW w:w="694" w:type="pct"/>
            <w:vMerge/>
            <w:tcBorders>
              <w:left w:val="single" w:sz="4" w:space="0" w:color="auto"/>
              <w:right w:val="single" w:sz="4" w:space="0" w:color="auto"/>
            </w:tcBorders>
          </w:tcPr>
          <w:p w14:paraId="7A98E43C" w14:textId="77777777" w:rsidR="002468FD" w:rsidRPr="0048134E" w:rsidRDefault="002468FD" w:rsidP="002468FD">
            <w:pPr>
              <w:spacing w:after="0" w:line="240" w:lineRule="auto"/>
              <w:rPr>
                <w:bCs/>
                <w:i/>
                <w:color w:val="404040"/>
                <w:sz w:val="16"/>
                <w:szCs w:val="18"/>
                <w:lang w:eastAsia="es-CL"/>
              </w:rPr>
            </w:pPr>
          </w:p>
        </w:tc>
      </w:tr>
      <w:tr w:rsidR="00CA2060" w:rsidRPr="002F56AA" w14:paraId="5F918776" w14:textId="77777777" w:rsidTr="00A35E84">
        <w:trPr>
          <w:trHeight w:val="413"/>
        </w:trPr>
        <w:tc>
          <w:tcPr>
            <w:tcW w:w="966" w:type="pct"/>
            <w:vMerge/>
            <w:tcBorders>
              <w:top w:val="nil"/>
              <w:left w:val="single" w:sz="4" w:space="0" w:color="auto"/>
              <w:bottom w:val="single" w:sz="4" w:space="0" w:color="auto"/>
              <w:right w:val="single" w:sz="4" w:space="0" w:color="auto"/>
            </w:tcBorders>
            <w:shd w:val="clear" w:color="auto" w:fill="auto"/>
            <w:vAlign w:val="center"/>
          </w:tcPr>
          <w:p w14:paraId="3151BADE" w14:textId="77777777" w:rsidR="00CA2060" w:rsidRDefault="00CA2060" w:rsidP="002468FD">
            <w:pPr>
              <w:numPr>
                <w:ilvl w:val="0"/>
                <w:numId w:val="10"/>
              </w:numPr>
              <w:spacing w:after="0" w:line="240" w:lineRule="auto"/>
              <w:rPr>
                <w:bCs/>
                <w:i/>
                <w:color w:val="404040"/>
                <w:sz w:val="16"/>
                <w:szCs w:val="18"/>
                <w:lang w:eastAsia="es-CL"/>
              </w:rPr>
            </w:pPr>
          </w:p>
        </w:tc>
        <w:tc>
          <w:tcPr>
            <w:tcW w:w="881" w:type="pct"/>
            <w:vAlign w:val="center"/>
          </w:tcPr>
          <w:p w14:paraId="277AB104" w14:textId="55558E30" w:rsidR="00CA2060" w:rsidRDefault="00CA2060" w:rsidP="002468FD">
            <w:pPr>
              <w:spacing w:after="0" w:line="240" w:lineRule="auto"/>
              <w:rPr>
                <w:rFonts w:ascii="Calibri" w:hAnsi="Calibri" w:cs="Calibri"/>
                <w:color w:val="000000"/>
                <w:sz w:val="20"/>
                <w:szCs w:val="20"/>
              </w:rPr>
            </w:pPr>
            <w:r w:rsidRPr="00CA2060">
              <w:rPr>
                <w:rFonts w:ascii="Calibri" w:hAnsi="Calibri" w:cs="Calibri"/>
                <w:color w:val="000000"/>
                <w:sz w:val="20"/>
                <w:szCs w:val="20"/>
              </w:rPr>
              <w:t>Modelo de negocio (</w:t>
            </w:r>
            <w:proofErr w:type="spellStart"/>
            <w:r w:rsidRPr="00CA2060">
              <w:rPr>
                <w:rFonts w:ascii="Calibri" w:hAnsi="Calibri" w:cs="Calibri"/>
                <w:color w:val="000000"/>
                <w:sz w:val="20"/>
                <w:szCs w:val="20"/>
              </w:rPr>
              <w:t>Canvas</w:t>
            </w:r>
            <w:proofErr w:type="spellEnd"/>
            <w:r w:rsidRPr="00CA2060">
              <w:rPr>
                <w:rFonts w:ascii="Calibri" w:hAnsi="Calibri" w:cs="Calibri"/>
                <w:color w:val="000000"/>
                <w:sz w:val="20"/>
                <w:szCs w:val="20"/>
              </w:rPr>
              <w:t>) aplicado al turismo</w:t>
            </w:r>
          </w:p>
        </w:tc>
        <w:tc>
          <w:tcPr>
            <w:tcW w:w="2459" w:type="pct"/>
            <w:tcBorders>
              <w:right w:val="single" w:sz="4" w:space="0" w:color="auto"/>
            </w:tcBorders>
            <w:shd w:val="clear" w:color="auto" w:fill="auto"/>
            <w:vAlign w:val="center"/>
          </w:tcPr>
          <w:p w14:paraId="33867775" w14:textId="77777777" w:rsidR="00CA2060" w:rsidRPr="00C07068" w:rsidRDefault="00CA2060" w:rsidP="00CA2060">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Acta de visitas, firmada por beneficiario, debe incluir registro fotográfico.</w:t>
            </w:r>
          </w:p>
          <w:p w14:paraId="48A1A12A" w14:textId="77777777" w:rsidR="00CA2060" w:rsidRPr="00C07068" w:rsidRDefault="00CA2060" w:rsidP="00CA2060">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Material – contenidos de la asesoría ejecutada.</w:t>
            </w:r>
          </w:p>
          <w:p w14:paraId="28E59C2E" w14:textId="7BB0A40B" w:rsidR="00CA2060" w:rsidRPr="00C07068" w:rsidRDefault="00CA2060" w:rsidP="00CA2060">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Informe técnico de la asesoría realizada (individual y en terreno) indicando resultados y con firma de ejecutor y beneficiario (registro de conformidad).</w:t>
            </w:r>
          </w:p>
        </w:tc>
        <w:tc>
          <w:tcPr>
            <w:tcW w:w="694" w:type="pct"/>
            <w:vMerge/>
            <w:tcBorders>
              <w:left w:val="single" w:sz="4" w:space="0" w:color="auto"/>
              <w:bottom w:val="single" w:sz="4" w:space="0" w:color="auto"/>
              <w:right w:val="single" w:sz="4" w:space="0" w:color="auto"/>
            </w:tcBorders>
          </w:tcPr>
          <w:p w14:paraId="0BA54D42" w14:textId="77777777" w:rsidR="00CA2060" w:rsidRPr="0048134E" w:rsidRDefault="00CA2060" w:rsidP="002468FD">
            <w:pPr>
              <w:spacing w:after="0" w:line="240" w:lineRule="auto"/>
              <w:rPr>
                <w:bCs/>
                <w:i/>
                <w:color w:val="404040"/>
                <w:sz w:val="16"/>
                <w:szCs w:val="18"/>
                <w:lang w:eastAsia="es-CL"/>
              </w:rPr>
            </w:pPr>
          </w:p>
        </w:tc>
      </w:tr>
      <w:tr w:rsidR="00CA2060" w:rsidRPr="002F56AA" w14:paraId="79EEA9D3" w14:textId="77777777" w:rsidTr="00A35E84">
        <w:trPr>
          <w:trHeight w:val="413"/>
        </w:trPr>
        <w:tc>
          <w:tcPr>
            <w:tcW w:w="966" w:type="pct"/>
            <w:vMerge/>
            <w:tcBorders>
              <w:top w:val="nil"/>
              <w:left w:val="single" w:sz="4" w:space="0" w:color="auto"/>
              <w:bottom w:val="single" w:sz="4" w:space="0" w:color="auto"/>
              <w:right w:val="single" w:sz="4" w:space="0" w:color="auto"/>
            </w:tcBorders>
            <w:shd w:val="clear" w:color="auto" w:fill="auto"/>
            <w:vAlign w:val="center"/>
          </w:tcPr>
          <w:p w14:paraId="380C17F7" w14:textId="77777777" w:rsidR="00CA2060" w:rsidRDefault="00CA2060" w:rsidP="002468FD">
            <w:pPr>
              <w:numPr>
                <w:ilvl w:val="0"/>
                <w:numId w:val="10"/>
              </w:numPr>
              <w:spacing w:after="0" w:line="240" w:lineRule="auto"/>
              <w:rPr>
                <w:bCs/>
                <w:i/>
                <w:color w:val="404040"/>
                <w:sz w:val="16"/>
                <w:szCs w:val="18"/>
                <w:lang w:eastAsia="es-CL"/>
              </w:rPr>
            </w:pPr>
          </w:p>
        </w:tc>
        <w:tc>
          <w:tcPr>
            <w:tcW w:w="881" w:type="pct"/>
            <w:vAlign w:val="center"/>
          </w:tcPr>
          <w:p w14:paraId="430033D9" w14:textId="144A9D79" w:rsidR="00CA2060" w:rsidRDefault="00CD0FFB" w:rsidP="002468FD">
            <w:pPr>
              <w:spacing w:after="0" w:line="240" w:lineRule="auto"/>
              <w:rPr>
                <w:rFonts w:ascii="Calibri" w:hAnsi="Calibri" w:cs="Calibri"/>
                <w:color w:val="000000"/>
                <w:sz w:val="20"/>
                <w:szCs w:val="20"/>
              </w:rPr>
            </w:pPr>
            <w:r w:rsidRPr="00CD0FFB">
              <w:rPr>
                <w:rFonts w:ascii="Calibri" w:hAnsi="Calibri" w:cs="Calibri"/>
                <w:color w:val="000000"/>
                <w:sz w:val="20"/>
                <w:szCs w:val="20"/>
              </w:rPr>
              <w:t>Higiene y Manipulación de alimentos</w:t>
            </w:r>
          </w:p>
        </w:tc>
        <w:tc>
          <w:tcPr>
            <w:tcW w:w="2459" w:type="pct"/>
            <w:tcBorders>
              <w:right w:val="single" w:sz="4" w:space="0" w:color="auto"/>
            </w:tcBorders>
            <w:shd w:val="clear" w:color="auto" w:fill="auto"/>
            <w:vAlign w:val="center"/>
          </w:tcPr>
          <w:p w14:paraId="42922764" w14:textId="77777777" w:rsidR="00CA2060" w:rsidRPr="00C07068" w:rsidRDefault="00CA2060" w:rsidP="00CA2060">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Acta de visitas, firmada por beneficiario, debe incluir registro fotográfico.</w:t>
            </w:r>
          </w:p>
          <w:p w14:paraId="7BFE08A8" w14:textId="77777777" w:rsidR="00CA2060" w:rsidRPr="00C07068" w:rsidRDefault="00CA2060" w:rsidP="00CA2060">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Material – contenidos de la asesoría ejecutada.</w:t>
            </w:r>
          </w:p>
          <w:p w14:paraId="79D1F2DB" w14:textId="5B9F135C" w:rsidR="00CA2060" w:rsidRPr="00C07068" w:rsidRDefault="00CA2060" w:rsidP="00CA2060">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Informe técnico de la asesoría realizada (individual y en terreno) indicando resultados y con firma de ejecutor y beneficiario (registro de conformidad).</w:t>
            </w:r>
          </w:p>
        </w:tc>
        <w:tc>
          <w:tcPr>
            <w:tcW w:w="694" w:type="pct"/>
            <w:vMerge/>
            <w:tcBorders>
              <w:left w:val="single" w:sz="4" w:space="0" w:color="auto"/>
              <w:bottom w:val="single" w:sz="4" w:space="0" w:color="auto"/>
              <w:right w:val="single" w:sz="4" w:space="0" w:color="auto"/>
            </w:tcBorders>
          </w:tcPr>
          <w:p w14:paraId="065EB266" w14:textId="77777777" w:rsidR="00CA2060" w:rsidRPr="0048134E" w:rsidRDefault="00CA2060" w:rsidP="002468FD">
            <w:pPr>
              <w:spacing w:after="0" w:line="240" w:lineRule="auto"/>
              <w:rPr>
                <w:bCs/>
                <w:i/>
                <w:color w:val="404040"/>
                <w:sz w:val="16"/>
                <w:szCs w:val="18"/>
                <w:lang w:eastAsia="es-CL"/>
              </w:rPr>
            </w:pPr>
          </w:p>
        </w:tc>
      </w:tr>
      <w:tr w:rsidR="00CA2060" w:rsidRPr="002F56AA" w14:paraId="0044E3DA" w14:textId="77777777" w:rsidTr="00A35E84">
        <w:trPr>
          <w:trHeight w:val="413"/>
        </w:trPr>
        <w:tc>
          <w:tcPr>
            <w:tcW w:w="966" w:type="pct"/>
            <w:vMerge/>
            <w:tcBorders>
              <w:top w:val="nil"/>
              <w:left w:val="single" w:sz="4" w:space="0" w:color="auto"/>
              <w:bottom w:val="single" w:sz="4" w:space="0" w:color="auto"/>
              <w:right w:val="single" w:sz="4" w:space="0" w:color="auto"/>
            </w:tcBorders>
            <w:shd w:val="clear" w:color="auto" w:fill="auto"/>
            <w:vAlign w:val="center"/>
          </w:tcPr>
          <w:p w14:paraId="32342133" w14:textId="77777777" w:rsidR="00CA2060" w:rsidRDefault="00CA2060" w:rsidP="002468FD">
            <w:pPr>
              <w:numPr>
                <w:ilvl w:val="0"/>
                <w:numId w:val="10"/>
              </w:numPr>
              <w:spacing w:after="0" w:line="240" w:lineRule="auto"/>
              <w:rPr>
                <w:bCs/>
                <w:i/>
                <w:color w:val="404040"/>
                <w:sz w:val="16"/>
                <w:szCs w:val="18"/>
                <w:lang w:eastAsia="es-CL"/>
              </w:rPr>
            </w:pPr>
          </w:p>
        </w:tc>
        <w:tc>
          <w:tcPr>
            <w:tcW w:w="881" w:type="pct"/>
            <w:vAlign w:val="center"/>
          </w:tcPr>
          <w:p w14:paraId="14EA8110" w14:textId="6C64EF7E" w:rsidR="00CA2060" w:rsidRDefault="00CD0FFB" w:rsidP="002468FD">
            <w:pPr>
              <w:spacing w:after="0" w:line="240" w:lineRule="auto"/>
              <w:rPr>
                <w:rFonts w:ascii="Calibri" w:hAnsi="Calibri" w:cs="Calibri"/>
                <w:color w:val="000000"/>
                <w:sz w:val="20"/>
                <w:szCs w:val="20"/>
              </w:rPr>
            </w:pPr>
            <w:r w:rsidRPr="00CD0FFB">
              <w:rPr>
                <w:rFonts w:ascii="Calibri" w:hAnsi="Calibri" w:cs="Calibri"/>
                <w:color w:val="000000"/>
                <w:sz w:val="20"/>
                <w:szCs w:val="20"/>
              </w:rPr>
              <w:t>Cadena de valor , para el desarrollo del turismo</w:t>
            </w:r>
          </w:p>
        </w:tc>
        <w:tc>
          <w:tcPr>
            <w:tcW w:w="2459" w:type="pct"/>
            <w:tcBorders>
              <w:right w:val="single" w:sz="4" w:space="0" w:color="auto"/>
            </w:tcBorders>
            <w:shd w:val="clear" w:color="auto" w:fill="auto"/>
            <w:vAlign w:val="center"/>
          </w:tcPr>
          <w:p w14:paraId="00B693DB" w14:textId="77777777" w:rsidR="00CA2060" w:rsidRPr="00C07068" w:rsidRDefault="00CA2060" w:rsidP="00CA2060">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Acta de visitas, firmada por beneficiario, debe incluir registro fotográfico.</w:t>
            </w:r>
          </w:p>
          <w:p w14:paraId="7752ED74" w14:textId="77777777" w:rsidR="00CA2060" w:rsidRPr="00C07068" w:rsidRDefault="00CA2060" w:rsidP="00CA2060">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Material – contenidos de la asesoría ejecutada.</w:t>
            </w:r>
          </w:p>
          <w:p w14:paraId="03660CFF" w14:textId="436C847C" w:rsidR="00CA2060" w:rsidRPr="00C07068" w:rsidRDefault="00CA2060" w:rsidP="00CA2060">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Informe técnico de la asesoría realizada (individual y en terreno) indicando resultados y con firma de ejecutor y beneficiario (registro de conformidad).</w:t>
            </w:r>
          </w:p>
        </w:tc>
        <w:tc>
          <w:tcPr>
            <w:tcW w:w="694" w:type="pct"/>
            <w:vMerge/>
            <w:tcBorders>
              <w:left w:val="single" w:sz="4" w:space="0" w:color="auto"/>
              <w:bottom w:val="single" w:sz="4" w:space="0" w:color="auto"/>
              <w:right w:val="single" w:sz="4" w:space="0" w:color="auto"/>
            </w:tcBorders>
          </w:tcPr>
          <w:p w14:paraId="7D0D3F5E" w14:textId="77777777" w:rsidR="00CA2060" w:rsidRPr="0048134E" w:rsidRDefault="00CA2060" w:rsidP="002468FD">
            <w:pPr>
              <w:spacing w:after="0" w:line="240" w:lineRule="auto"/>
              <w:rPr>
                <w:bCs/>
                <w:i/>
                <w:color w:val="404040"/>
                <w:sz w:val="16"/>
                <w:szCs w:val="18"/>
                <w:lang w:eastAsia="es-CL"/>
              </w:rPr>
            </w:pPr>
          </w:p>
        </w:tc>
      </w:tr>
      <w:tr w:rsidR="00CA2060" w:rsidRPr="002F56AA" w14:paraId="27AF76C8" w14:textId="77777777" w:rsidTr="00A35E84">
        <w:trPr>
          <w:trHeight w:val="413"/>
        </w:trPr>
        <w:tc>
          <w:tcPr>
            <w:tcW w:w="966" w:type="pct"/>
            <w:vMerge/>
            <w:tcBorders>
              <w:top w:val="nil"/>
              <w:left w:val="single" w:sz="4" w:space="0" w:color="auto"/>
              <w:bottom w:val="single" w:sz="4" w:space="0" w:color="auto"/>
              <w:right w:val="single" w:sz="4" w:space="0" w:color="auto"/>
            </w:tcBorders>
            <w:shd w:val="clear" w:color="auto" w:fill="auto"/>
            <w:vAlign w:val="center"/>
          </w:tcPr>
          <w:p w14:paraId="23AB4E30" w14:textId="77777777" w:rsidR="00CA2060" w:rsidRDefault="00CA2060" w:rsidP="002468FD">
            <w:pPr>
              <w:numPr>
                <w:ilvl w:val="0"/>
                <w:numId w:val="10"/>
              </w:numPr>
              <w:spacing w:after="0" w:line="240" w:lineRule="auto"/>
              <w:rPr>
                <w:bCs/>
                <w:i/>
                <w:color w:val="404040"/>
                <w:sz w:val="16"/>
                <w:szCs w:val="18"/>
                <w:lang w:eastAsia="es-CL"/>
              </w:rPr>
            </w:pPr>
          </w:p>
        </w:tc>
        <w:tc>
          <w:tcPr>
            <w:tcW w:w="881" w:type="pct"/>
            <w:vAlign w:val="center"/>
          </w:tcPr>
          <w:p w14:paraId="7DE33CB5" w14:textId="7F8DCE45" w:rsidR="00CA2060" w:rsidRDefault="00CD0FFB" w:rsidP="002468FD">
            <w:pPr>
              <w:spacing w:after="0" w:line="240" w:lineRule="auto"/>
              <w:rPr>
                <w:rFonts w:ascii="Calibri" w:hAnsi="Calibri" w:cs="Calibri"/>
                <w:color w:val="000000"/>
                <w:sz w:val="20"/>
                <w:szCs w:val="20"/>
              </w:rPr>
            </w:pPr>
            <w:r w:rsidRPr="00CD0FFB">
              <w:rPr>
                <w:rFonts w:ascii="Calibri" w:hAnsi="Calibri" w:cs="Calibri"/>
                <w:color w:val="000000"/>
                <w:sz w:val="20"/>
                <w:szCs w:val="20"/>
              </w:rPr>
              <w:t>Asociatividad y cooperación para el turismo</w:t>
            </w:r>
          </w:p>
        </w:tc>
        <w:tc>
          <w:tcPr>
            <w:tcW w:w="2459" w:type="pct"/>
            <w:tcBorders>
              <w:right w:val="single" w:sz="4" w:space="0" w:color="auto"/>
            </w:tcBorders>
            <w:shd w:val="clear" w:color="auto" w:fill="auto"/>
            <w:vAlign w:val="center"/>
          </w:tcPr>
          <w:p w14:paraId="35236C7A" w14:textId="77777777" w:rsidR="00CA2060" w:rsidRPr="00C07068" w:rsidRDefault="00CA2060" w:rsidP="00CA2060">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Acta de visitas, firmada por beneficiario, debe incluir registro fotográfico.</w:t>
            </w:r>
          </w:p>
          <w:p w14:paraId="2B055F96" w14:textId="77777777" w:rsidR="00CA2060" w:rsidRPr="00C07068" w:rsidRDefault="00CA2060" w:rsidP="00CA2060">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Material – contenidos de la asesoría ejecutada.</w:t>
            </w:r>
          </w:p>
          <w:p w14:paraId="119CF194" w14:textId="0830BA1D" w:rsidR="00CA2060" w:rsidRPr="00C07068" w:rsidRDefault="00CA2060" w:rsidP="00CA2060">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Informe técnico de la asesoría realizada (individual y en terreno) indicando resultados y con firma de ejecutor y beneficiario (registro de conformidad).</w:t>
            </w:r>
          </w:p>
        </w:tc>
        <w:tc>
          <w:tcPr>
            <w:tcW w:w="694" w:type="pct"/>
            <w:vMerge/>
            <w:tcBorders>
              <w:left w:val="single" w:sz="4" w:space="0" w:color="auto"/>
              <w:bottom w:val="single" w:sz="4" w:space="0" w:color="auto"/>
              <w:right w:val="single" w:sz="4" w:space="0" w:color="auto"/>
            </w:tcBorders>
          </w:tcPr>
          <w:p w14:paraId="4CEC7E20" w14:textId="77777777" w:rsidR="00CA2060" w:rsidRPr="0048134E" w:rsidRDefault="00CA2060" w:rsidP="002468FD">
            <w:pPr>
              <w:spacing w:after="0" w:line="240" w:lineRule="auto"/>
              <w:rPr>
                <w:bCs/>
                <w:i/>
                <w:color w:val="404040"/>
                <w:sz w:val="16"/>
                <w:szCs w:val="18"/>
                <w:lang w:eastAsia="es-CL"/>
              </w:rPr>
            </w:pPr>
          </w:p>
        </w:tc>
      </w:tr>
      <w:tr w:rsidR="00CD0FFB" w:rsidRPr="002F56AA" w14:paraId="79402550" w14:textId="77777777" w:rsidTr="00A35E84">
        <w:trPr>
          <w:trHeight w:val="413"/>
        </w:trPr>
        <w:tc>
          <w:tcPr>
            <w:tcW w:w="966" w:type="pct"/>
            <w:vMerge/>
            <w:tcBorders>
              <w:top w:val="nil"/>
              <w:left w:val="single" w:sz="4" w:space="0" w:color="auto"/>
              <w:bottom w:val="single" w:sz="4" w:space="0" w:color="auto"/>
              <w:right w:val="single" w:sz="4" w:space="0" w:color="auto"/>
            </w:tcBorders>
            <w:shd w:val="clear" w:color="auto" w:fill="auto"/>
            <w:vAlign w:val="center"/>
          </w:tcPr>
          <w:p w14:paraId="24A96ED6" w14:textId="77777777" w:rsidR="00CD0FFB" w:rsidRDefault="00CD0FFB" w:rsidP="002468FD">
            <w:pPr>
              <w:numPr>
                <w:ilvl w:val="0"/>
                <w:numId w:val="10"/>
              </w:numPr>
              <w:spacing w:after="0" w:line="240" w:lineRule="auto"/>
              <w:rPr>
                <w:bCs/>
                <w:i/>
                <w:color w:val="404040"/>
                <w:sz w:val="16"/>
                <w:szCs w:val="18"/>
                <w:lang w:eastAsia="es-CL"/>
              </w:rPr>
            </w:pPr>
          </w:p>
        </w:tc>
        <w:tc>
          <w:tcPr>
            <w:tcW w:w="881" w:type="pct"/>
            <w:vAlign w:val="center"/>
          </w:tcPr>
          <w:p w14:paraId="130DBBD2" w14:textId="3104079A" w:rsidR="00CD0FFB" w:rsidRDefault="00CD0FFB" w:rsidP="002468FD">
            <w:pPr>
              <w:spacing w:after="0" w:line="240" w:lineRule="auto"/>
              <w:rPr>
                <w:rFonts w:ascii="Calibri" w:hAnsi="Calibri" w:cs="Calibri"/>
                <w:color w:val="000000"/>
                <w:sz w:val="20"/>
                <w:szCs w:val="20"/>
              </w:rPr>
            </w:pPr>
            <w:r w:rsidRPr="00CD0FFB">
              <w:rPr>
                <w:rFonts w:ascii="Calibri" w:hAnsi="Calibri" w:cs="Calibri"/>
                <w:color w:val="000000"/>
                <w:sz w:val="20"/>
                <w:szCs w:val="20"/>
              </w:rPr>
              <w:t xml:space="preserve">Construcción de relato de la experiencia </w:t>
            </w:r>
            <w:proofErr w:type="spellStart"/>
            <w:r w:rsidRPr="00CD0FFB">
              <w:rPr>
                <w:rFonts w:ascii="Calibri" w:hAnsi="Calibri" w:cs="Calibri"/>
                <w:color w:val="000000"/>
                <w:sz w:val="20"/>
                <w:szCs w:val="20"/>
              </w:rPr>
              <w:t>Turistica</w:t>
            </w:r>
            <w:proofErr w:type="spellEnd"/>
          </w:p>
        </w:tc>
        <w:tc>
          <w:tcPr>
            <w:tcW w:w="2459" w:type="pct"/>
            <w:tcBorders>
              <w:right w:val="single" w:sz="4" w:space="0" w:color="auto"/>
            </w:tcBorders>
            <w:shd w:val="clear" w:color="auto" w:fill="auto"/>
            <w:vAlign w:val="center"/>
          </w:tcPr>
          <w:p w14:paraId="34BB06C8" w14:textId="77777777" w:rsidR="00CD0FFB" w:rsidRPr="00C07068" w:rsidRDefault="00CD0FFB" w:rsidP="00CD0FFB">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Acta de visitas, firmada por beneficiario, debe incluir registro fotográfico.</w:t>
            </w:r>
          </w:p>
          <w:p w14:paraId="05FFF81B" w14:textId="77777777" w:rsidR="00CD0FFB" w:rsidRPr="00C07068" w:rsidRDefault="00CD0FFB" w:rsidP="00CD0FFB">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Material – contenidos de la asesoría ejecutada.</w:t>
            </w:r>
          </w:p>
          <w:p w14:paraId="10EB23FC" w14:textId="47DDE84B" w:rsidR="00CD0FFB" w:rsidRPr="00C07068" w:rsidRDefault="00CD0FFB" w:rsidP="00CD0FFB">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Informe técnico de la asesoría realizada (individual y en terreno) indicando resultados y con firma de ejecutor y beneficiario (registro de conformidad).</w:t>
            </w:r>
          </w:p>
        </w:tc>
        <w:tc>
          <w:tcPr>
            <w:tcW w:w="694" w:type="pct"/>
            <w:vMerge/>
            <w:tcBorders>
              <w:left w:val="single" w:sz="4" w:space="0" w:color="auto"/>
              <w:bottom w:val="single" w:sz="4" w:space="0" w:color="auto"/>
              <w:right w:val="single" w:sz="4" w:space="0" w:color="auto"/>
            </w:tcBorders>
          </w:tcPr>
          <w:p w14:paraId="27D032F8" w14:textId="77777777" w:rsidR="00CD0FFB" w:rsidRPr="0048134E" w:rsidRDefault="00CD0FFB" w:rsidP="002468FD">
            <w:pPr>
              <w:spacing w:after="0" w:line="240" w:lineRule="auto"/>
              <w:rPr>
                <w:bCs/>
                <w:i/>
                <w:color w:val="404040"/>
                <w:sz w:val="16"/>
                <w:szCs w:val="18"/>
                <w:lang w:eastAsia="es-CL"/>
              </w:rPr>
            </w:pPr>
          </w:p>
        </w:tc>
      </w:tr>
      <w:tr w:rsidR="00CD0FFB" w:rsidRPr="002F56AA" w14:paraId="46A69B8F" w14:textId="77777777" w:rsidTr="00A35E84">
        <w:trPr>
          <w:trHeight w:val="413"/>
        </w:trPr>
        <w:tc>
          <w:tcPr>
            <w:tcW w:w="966" w:type="pct"/>
            <w:vMerge/>
            <w:tcBorders>
              <w:top w:val="nil"/>
              <w:left w:val="single" w:sz="4" w:space="0" w:color="auto"/>
              <w:bottom w:val="single" w:sz="4" w:space="0" w:color="auto"/>
              <w:right w:val="single" w:sz="4" w:space="0" w:color="auto"/>
            </w:tcBorders>
            <w:shd w:val="clear" w:color="auto" w:fill="auto"/>
            <w:vAlign w:val="center"/>
          </w:tcPr>
          <w:p w14:paraId="6E6BD8F3" w14:textId="77777777" w:rsidR="00CD0FFB" w:rsidRDefault="00CD0FFB" w:rsidP="002468FD">
            <w:pPr>
              <w:numPr>
                <w:ilvl w:val="0"/>
                <w:numId w:val="10"/>
              </w:numPr>
              <w:spacing w:after="0" w:line="240" w:lineRule="auto"/>
              <w:rPr>
                <w:bCs/>
                <w:i/>
                <w:color w:val="404040"/>
                <w:sz w:val="16"/>
                <w:szCs w:val="18"/>
                <w:lang w:eastAsia="es-CL"/>
              </w:rPr>
            </w:pPr>
          </w:p>
        </w:tc>
        <w:tc>
          <w:tcPr>
            <w:tcW w:w="881" w:type="pct"/>
            <w:vAlign w:val="center"/>
          </w:tcPr>
          <w:p w14:paraId="3A6EE6C0" w14:textId="1AD000CB" w:rsidR="00CD0FFB" w:rsidRDefault="00CD0FFB" w:rsidP="002468FD">
            <w:pPr>
              <w:spacing w:after="0" w:line="240" w:lineRule="auto"/>
              <w:rPr>
                <w:rFonts w:ascii="Calibri" w:hAnsi="Calibri" w:cs="Calibri"/>
                <w:color w:val="000000"/>
                <w:sz w:val="20"/>
                <w:szCs w:val="20"/>
              </w:rPr>
            </w:pPr>
            <w:r w:rsidRPr="00CD0FFB">
              <w:rPr>
                <w:rFonts w:ascii="Calibri" w:hAnsi="Calibri" w:cs="Calibri"/>
                <w:color w:val="000000"/>
                <w:sz w:val="20"/>
                <w:szCs w:val="20"/>
              </w:rPr>
              <w:t>Diseño de nueva marca y letrero publicitario - Diseño de la señalética.</w:t>
            </w:r>
          </w:p>
        </w:tc>
        <w:tc>
          <w:tcPr>
            <w:tcW w:w="2459" w:type="pct"/>
            <w:tcBorders>
              <w:right w:val="single" w:sz="4" w:space="0" w:color="auto"/>
            </w:tcBorders>
            <w:shd w:val="clear" w:color="auto" w:fill="auto"/>
            <w:vAlign w:val="center"/>
          </w:tcPr>
          <w:p w14:paraId="544E690E" w14:textId="77777777" w:rsidR="00CD0FFB" w:rsidRPr="00C07068" w:rsidRDefault="00CD0FFB" w:rsidP="00CD0FFB">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Acta de visitas, firmada por beneficiario, debe incluir registro fotográfico.</w:t>
            </w:r>
          </w:p>
          <w:p w14:paraId="5F213359" w14:textId="77777777" w:rsidR="00CD0FFB" w:rsidRPr="00C07068" w:rsidRDefault="00CD0FFB" w:rsidP="00CD0FFB">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Material – contenidos de la asesoría ejecutada.</w:t>
            </w:r>
          </w:p>
          <w:p w14:paraId="4B9732FC" w14:textId="17BBC170" w:rsidR="00CD0FFB" w:rsidRPr="00C07068" w:rsidRDefault="00CD0FFB" w:rsidP="00CD0FFB">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Informe técnico de la asesoría realizada (individual y en terreno) indicando resultados y con firma de ejecutor y beneficiario (registro de conformidad).</w:t>
            </w:r>
          </w:p>
        </w:tc>
        <w:tc>
          <w:tcPr>
            <w:tcW w:w="694" w:type="pct"/>
            <w:vMerge/>
            <w:tcBorders>
              <w:left w:val="single" w:sz="4" w:space="0" w:color="auto"/>
              <w:bottom w:val="single" w:sz="4" w:space="0" w:color="auto"/>
              <w:right w:val="single" w:sz="4" w:space="0" w:color="auto"/>
            </w:tcBorders>
          </w:tcPr>
          <w:p w14:paraId="028BC238" w14:textId="77777777" w:rsidR="00CD0FFB" w:rsidRPr="0048134E" w:rsidRDefault="00CD0FFB" w:rsidP="002468FD">
            <w:pPr>
              <w:spacing w:after="0" w:line="240" w:lineRule="auto"/>
              <w:rPr>
                <w:bCs/>
                <w:i/>
                <w:color w:val="404040"/>
                <w:sz w:val="16"/>
                <w:szCs w:val="18"/>
                <w:lang w:eastAsia="es-CL"/>
              </w:rPr>
            </w:pPr>
          </w:p>
        </w:tc>
      </w:tr>
      <w:tr w:rsidR="00CD0FFB" w:rsidRPr="002F56AA" w14:paraId="5BEFB3A6" w14:textId="77777777" w:rsidTr="00A35E84">
        <w:trPr>
          <w:trHeight w:val="413"/>
        </w:trPr>
        <w:tc>
          <w:tcPr>
            <w:tcW w:w="966" w:type="pct"/>
            <w:vMerge/>
            <w:tcBorders>
              <w:top w:val="nil"/>
              <w:left w:val="single" w:sz="4" w:space="0" w:color="auto"/>
              <w:bottom w:val="single" w:sz="4" w:space="0" w:color="auto"/>
              <w:right w:val="single" w:sz="4" w:space="0" w:color="auto"/>
            </w:tcBorders>
            <w:shd w:val="clear" w:color="auto" w:fill="auto"/>
            <w:vAlign w:val="center"/>
          </w:tcPr>
          <w:p w14:paraId="418E90A7" w14:textId="77777777" w:rsidR="00CD0FFB" w:rsidRDefault="00CD0FFB" w:rsidP="002468FD">
            <w:pPr>
              <w:numPr>
                <w:ilvl w:val="0"/>
                <w:numId w:val="10"/>
              </w:numPr>
              <w:spacing w:after="0" w:line="240" w:lineRule="auto"/>
              <w:rPr>
                <w:bCs/>
                <w:i/>
                <w:color w:val="404040"/>
                <w:sz w:val="16"/>
                <w:szCs w:val="18"/>
                <w:lang w:eastAsia="es-CL"/>
              </w:rPr>
            </w:pPr>
          </w:p>
        </w:tc>
        <w:tc>
          <w:tcPr>
            <w:tcW w:w="881" w:type="pct"/>
            <w:vAlign w:val="center"/>
          </w:tcPr>
          <w:p w14:paraId="15503E5F" w14:textId="1E6EE472" w:rsidR="00CD0FFB" w:rsidRDefault="00CD0FFB" w:rsidP="002468FD">
            <w:pPr>
              <w:spacing w:after="0" w:line="240" w:lineRule="auto"/>
              <w:rPr>
                <w:rFonts w:ascii="Calibri" w:hAnsi="Calibri" w:cs="Calibri"/>
                <w:color w:val="000000"/>
                <w:sz w:val="20"/>
                <w:szCs w:val="20"/>
              </w:rPr>
            </w:pPr>
            <w:r w:rsidRPr="00CD0FFB">
              <w:rPr>
                <w:rFonts w:ascii="Calibri" w:hAnsi="Calibri" w:cs="Calibri"/>
                <w:color w:val="000000"/>
                <w:sz w:val="20"/>
                <w:szCs w:val="20"/>
              </w:rPr>
              <w:t xml:space="preserve">Asistencia técnica especializada en diseño de sendero inclusivo para </w:t>
            </w:r>
            <w:r w:rsidRPr="00CD0FFB">
              <w:rPr>
                <w:rFonts w:ascii="Calibri" w:hAnsi="Calibri" w:cs="Calibri"/>
                <w:color w:val="000000"/>
                <w:sz w:val="20"/>
                <w:szCs w:val="20"/>
              </w:rPr>
              <w:lastRenderedPageBreak/>
              <w:t>personas con movilidad reducida</w:t>
            </w:r>
          </w:p>
        </w:tc>
        <w:tc>
          <w:tcPr>
            <w:tcW w:w="2459" w:type="pct"/>
            <w:tcBorders>
              <w:right w:val="single" w:sz="4" w:space="0" w:color="auto"/>
            </w:tcBorders>
            <w:shd w:val="clear" w:color="auto" w:fill="auto"/>
            <w:vAlign w:val="center"/>
          </w:tcPr>
          <w:p w14:paraId="18F8B2F1" w14:textId="77777777" w:rsidR="00CD0FFB" w:rsidRPr="00C07068" w:rsidRDefault="00CD0FFB" w:rsidP="00CD0FFB">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lastRenderedPageBreak/>
              <w:t>Acta de visitas, firmada por beneficiario, debe incluir registro fotográfico.</w:t>
            </w:r>
          </w:p>
          <w:p w14:paraId="17F58572" w14:textId="77777777" w:rsidR="00CD0FFB" w:rsidRPr="00C07068" w:rsidRDefault="00CD0FFB" w:rsidP="00CD0FFB">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Material – contenidos de la asesoría ejecutada.</w:t>
            </w:r>
          </w:p>
          <w:p w14:paraId="427584F9" w14:textId="410D1B3D" w:rsidR="00CD0FFB" w:rsidRPr="00C07068" w:rsidRDefault="00CD0FFB" w:rsidP="00CD0FFB">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Informe técnico de la asesoría realizada (individual y en terreno) indicando resultados y con firma de ejecutor y beneficiario (registro de conformidad).</w:t>
            </w:r>
          </w:p>
        </w:tc>
        <w:tc>
          <w:tcPr>
            <w:tcW w:w="694" w:type="pct"/>
            <w:vMerge/>
            <w:tcBorders>
              <w:left w:val="single" w:sz="4" w:space="0" w:color="auto"/>
              <w:bottom w:val="single" w:sz="4" w:space="0" w:color="auto"/>
              <w:right w:val="single" w:sz="4" w:space="0" w:color="auto"/>
            </w:tcBorders>
          </w:tcPr>
          <w:p w14:paraId="317B22B8" w14:textId="77777777" w:rsidR="00CD0FFB" w:rsidRPr="0048134E" w:rsidRDefault="00CD0FFB" w:rsidP="002468FD">
            <w:pPr>
              <w:spacing w:after="0" w:line="240" w:lineRule="auto"/>
              <w:rPr>
                <w:bCs/>
                <w:i/>
                <w:color w:val="404040"/>
                <w:sz w:val="16"/>
                <w:szCs w:val="18"/>
                <w:lang w:eastAsia="es-CL"/>
              </w:rPr>
            </w:pPr>
          </w:p>
        </w:tc>
      </w:tr>
      <w:tr w:rsidR="00CD0FFB" w:rsidRPr="002F56AA" w14:paraId="0C68F3EC" w14:textId="77777777" w:rsidTr="00A35E84">
        <w:trPr>
          <w:trHeight w:val="413"/>
        </w:trPr>
        <w:tc>
          <w:tcPr>
            <w:tcW w:w="966" w:type="pct"/>
            <w:vMerge/>
            <w:tcBorders>
              <w:top w:val="nil"/>
              <w:left w:val="single" w:sz="4" w:space="0" w:color="auto"/>
              <w:bottom w:val="single" w:sz="4" w:space="0" w:color="auto"/>
              <w:right w:val="single" w:sz="4" w:space="0" w:color="auto"/>
            </w:tcBorders>
            <w:shd w:val="clear" w:color="auto" w:fill="auto"/>
            <w:vAlign w:val="center"/>
          </w:tcPr>
          <w:p w14:paraId="289FA068" w14:textId="77777777" w:rsidR="00CD0FFB" w:rsidRDefault="00CD0FFB" w:rsidP="002468FD">
            <w:pPr>
              <w:numPr>
                <w:ilvl w:val="0"/>
                <w:numId w:val="10"/>
              </w:numPr>
              <w:spacing w:after="0" w:line="240" w:lineRule="auto"/>
              <w:rPr>
                <w:bCs/>
                <w:i/>
                <w:color w:val="404040"/>
                <w:sz w:val="16"/>
                <w:szCs w:val="18"/>
                <w:lang w:eastAsia="es-CL"/>
              </w:rPr>
            </w:pPr>
          </w:p>
        </w:tc>
        <w:tc>
          <w:tcPr>
            <w:tcW w:w="881" w:type="pct"/>
            <w:vAlign w:val="center"/>
          </w:tcPr>
          <w:p w14:paraId="0ED98A87" w14:textId="70D77470" w:rsidR="00CD0FFB" w:rsidRDefault="00CD0FFB" w:rsidP="002468FD">
            <w:pPr>
              <w:spacing w:after="0" w:line="240" w:lineRule="auto"/>
              <w:rPr>
                <w:rFonts w:ascii="Calibri" w:hAnsi="Calibri" w:cs="Calibri"/>
                <w:color w:val="000000"/>
                <w:sz w:val="20"/>
                <w:szCs w:val="20"/>
              </w:rPr>
            </w:pPr>
            <w:r w:rsidRPr="00CD0FFB">
              <w:rPr>
                <w:rFonts w:ascii="Calibri" w:hAnsi="Calibri" w:cs="Calibri"/>
                <w:color w:val="000000"/>
                <w:sz w:val="20"/>
                <w:szCs w:val="20"/>
              </w:rPr>
              <w:t>Formulación</w:t>
            </w:r>
            <w:r w:rsidRPr="00CD0FFB">
              <w:rPr>
                <w:rFonts w:ascii="Calibri" w:hAnsi="Calibri" w:cs="Calibri"/>
                <w:color w:val="000000"/>
                <w:sz w:val="20"/>
                <w:szCs w:val="20"/>
              </w:rPr>
              <w:t xml:space="preserve"> de proyectos concursables</w:t>
            </w:r>
          </w:p>
        </w:tc>
        <w:tc>
          <w:tcPr>
            <w:tcW w:w="2459" w:type="pct"/>
            <w:tcBorders>
              <w:right w:val="single" w:sz="4" w:space="0" w:color="auto"/>
            </w:tcBorders>
            <w:shd w:val="clear" w:color="auto" w:fill="auto"/>
            <w:vAlign w:val="center"/>
          </w:tcPr>
          <w:p w14:paraId="5108F34B" w14:textId="77777777" w:rsidR="00CD0FFB" w:rsidRPr="00C07068" w:rsidRDefault="00CD0FFB" w:rsidP="00CD0FFB">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Acta de visitas, firmada por beneficiario, debe incluir registro fotográfico.</w:t>
            </w:r>
          </w:p>
          <w:p w14:paraId="5F6A717D" w14:textId="77777777" w:rsidR="00CD0FFB" w:rsidRPr="00C07068" w:rsidRDefault="00CD0FFB" w:rsidP="00CD0FFB">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Material – contenidos de la asesoría ejecutada.</w:t>
            </w:r>
          </w:p>
          <w:p w14:paraId="4AA4213A" w14:textId="1190C22C" w:rsidR="00CD0FFB" w:rsidRPr="00C07068" w:rsidRDefault="00CD0FFB" w:rsidP="00CD0FFB">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Informe técnico de la asesoría realizada (individual y en terreno) indicando resultados y con firma de ejecutor y beneficiario (registro de conformidad).</w:t>
            </w:r>
          </w:p>
        </w:tc>
        <w:tc>
          <w:tcPr>
            <w:tcW w:w="694" w:type="pct"/>
            <w:vMerge/>
            <w:tcBorders>
              <w:left w:val="single" w:sz="4" w:space="0" w:color="auto"/>
              <w:bottom w:val="single" w:sz="4" w:space="0" w:color="auto"/>
              <w:right w:val="single" w:sz="4" w:space="0" w:color="auto"/>
            </w:tcBorders>
          </w:tcPr>
          <w:p w14:paraId="159B9327" w14:textId="77777777" w:rsidR="00CD0FFB" w:rsidRPr="0048134E" w:rsidRDefault="00CD0FFB" w:rsidP="002468FD">
            <w:pPr>
              <w:spacing w:after="0" w:line="240" w:lineRule="auto"/>
              <w:rPr>
                <w:bCs/>
                <w:i/>
                <w:color w:val="404040"/>
                <w:sz w:val="16"/>
                <w:szCs w:val="18"/>
                <w:lang w:eastAsia="es-CL"/>
              </w:rPr>
            </w:pPr>
          </w:p>
        </w:tc>
      </w:tr>
      <w:tr w:rsidR="00CD0FFB" w:rsidRPr="002F56AA" w14:paraId="14DE5B54" w14:textId="77777777" w:rsidTr="00A35E84">
        <w:trPr>
          <w:trHeight w:val="413"/>
        </w:trPr>
        <w:tc>
          <w:tcPr>
            <w:tcW w:w="966" w:type="pct"/>
            <w:vMerge/>
            <w:tcBorders>
              <w:top w:val="nil"/>
              <w:left w:val="single" w:sz="4" w:space="0" w:color="auto"/>
              <w:bottom w:val="single" w:sz="4" w:space="0" w:color="auto"/>
              <w:right w:val="single" w:sz="4" w:space="0" w:color="auto"/>
            </w:tcBorders>
            <w:shd w:val="clear" w:color="auto" w:fill="auto"/>
            <w:vAlign w:val="center"/>
          </w:tcPr>
          <w:p w14:paraId="0CA6352C" w14:textId="77777777" w:rsidR="00CD0FFB" w:rsidRDefault="00CD0FFB" w:rsidP="002468FD">
            <w:pPr>
              <w:numPr>
                <w:ilvl w:val="0"/>
                <w:numId w:val="10"/>
              </w:numPr>
              <w:spacing w:after="0" w:line="240" w:lineRule="auto"/>
              <w:rPr>
                <w:bCs/>
                <w:i/>
                <w:color w:val="404040"/>
                <w:sz w:val="16"/>
                <w:szCs w:val="18"/>
                <w:lang w:eastAsia="es-CL"/>
              </w:rPr>
            </w:pPr>
          </w:p>
        </w:tc>
        <w:tc>
          <w:tcPr>
            <w:tcW w:w="881" w:type="pct"/>
            <w:vAlign w:val="center"/>
          </w:tcPr>
          <w:p w14:paraId="5F528CFC" w14:textId="31AA909B" w:rsidR="00CD0FFB" w:rsidRDefault="00CD0FFB" w:rsidP="002468FD">
            <w:pPr>
              <w:spacing w:after="0" w:line="240" w:lineRule="auto"/>
              <w:rPr>
                <w:rFonts w:ascii="Calibri" w:hAnsi="Calibri" w:cs="Calibri"/>
                <w:color w:val="000000"/>
                <w:sz w:val="20"/>
                <w:szCs w:val="20"/>
              </w:rPr>
            </w:pPr>
            <w:r w:rsidRPr="00CD0FFB">
              <w:rPr>
                <w:rFonts w:ascii="Calibri" w:hAnsi="Calibri" w:cs="Calibri"/>
                <w:color w:val="000000"/>
                <w:sz w:val="20"/>
                <w:szCs w:val="20"/>
              </w:rPr>
              <w:t>Primeros Auxilios de Alta Montaña</w:t>
            </w:r>
          </w:p>
        </w:tc>
        <w:tc>
          <w:tcPr>
            <w:tcW w:w="2459" w:type="pct"/>
            <w:tcBorders>
              <w:right w:val="single" w:sz="4" w:space="0" w:color="auto"/>
            </w:tcBorders>
            <w:shd w:val="clear" w:color="auto" w:fill="auto"/>
            <w:vAlign w:val="center"/>
          </w:tcPr>
          <w:p w14:paraId="7975CBD3" w14:textId="77777777" w:rsidR="00CD0FFB" w:rsidRPr="00C07068" w:rsidRDefault="00CD0FFB" w:rsidP="00CD0FFB">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Acta de visitas, firmada por beneficiario, debe incluir registro fotográfico.</w:t>
            </w:r>
          </w:p>
          <w:p w14:paraId="3719668C" w14:textId="77777777" w:rsidR="00CD0FFB" w:rsidRPr="00C07068" w:rsidRDefault="00CD0FFB" w:rsidP="00CD0FFB">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Material – contenidos de la asesoría ejecutada.</w:t>
            </w:r>
          </w:p>
          <w:p w14:paraId="7CF77BA1" w14:textId="647FDD4D" w:rsidR="00CD0FFB" w:rsidRPr="00C07068" w:rsidRDefault="00CD0FFB" w:rsidP="00CD0FFB">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Informe técnico de la asesoría realizada (individual y en terreno) indicando resultados y con firma de ejecutor y beneficiario (registro de conformidad).</w:t>
            </w:r>
          </w:p>
        </w:tc>
        <w:tc>
          <w:tcPr>
            <w:tcW w:w="694" w:type="pct"/>
            <w:vMerge/>
            <w:tcBorders>
              <w:left w:val="single" w:sz="4" w:space="0" w:color="auto"/>
              <w:bottom w:val="single" w:sz="4" w:space="0" w:color="auto"/>
              <w:right w:val="single" w:sz="4" w:space="0" w:color="auto"/>
            </w:tcBorders>
          </w:tcPr>
          <w:p w14:paraId="3D4ED8C2" w14:textId="77777777" w:rsidR="00CD0FFB" w:rsidRPr="0048134E" w:rsidRDefault="00CD0FFB" w:rsidP="002468FD">
            <w:pPr>
              <w:spacing w:after="0" w:line="240" w:lineRule="auto"/>
              <w:rPr>
                <w:bCs/>
                <w:i/>
                <w:color w:val="404040"/>
                <w:sz w:val="16"/>
                <w:szCs w:val="18"/>
                <w:lang w:eastAsia="es-CL"/>
              </w:rPr>
            </w:pPr>
          </w:p>
        </w:tc>
      </w:tr>
      <w:tr w:rsidR="00CD0FFB" w:rsidRPr="002F56AA" w14:paraId="610885C5" w14:textId="77777777" w:rsidTr="00A35E84">
        <w:trPr>
          <w:trHeight w:val="413"/>
        </w:trPr>
        <w:tc>
          <w:tcPr>
            <w:tcW w:w="966" w:type="pct"/>
            <w:vMerge/>
            <w:tcBorders>
              <w:top w:val="nil"/>
              <w:left w:val="single" w:sz="4" w:space="0" w:color="auto"/>
              <w:bottom w:val="single" w:sz="4" w:space="0" w:color="auto"/>
              <w:right w:val="single" w:sz="4" w:space="0" w:color="auto"/>
            </w:tcBorders>
            <w:shd w:val="clear" w:color="auto" w:fill="auto"/>
            <w:vAlign w:val="center"/>
          </w:tcPr>
          <w:p w14:paraId="6064A8BF" w14:textId="77777777" w:rsidR="00CD0FFB" w:rsidRDefault="00CD0FFB" w:rsidP="002468FD">
            <w:pPr>
              <w:numPr>
                <w:ilvl w:val="0"/>
                <w:numId w:val="10"/>
              </w:numPr>
              <w:spacing w:after="0" w:line="240" w:lineRule="auto"/>
              <w:rPr>
                <w:bCs/>
                <w:i/>
                <w:color w:val="404040"/>
                <w:sz w:val="16"/>
                <w:szCs w:val="18"/>
                <w:lang w:eastAsia="es-CL"/>
              </w:rPr>
            </w:pPr>
          </w:p>
        </w:tc>
        <w:tc>
          <w:tcPr>
            <w:tcW w:w="881" w:type="pct"/>
            <w:vAlign w:val="center"/>
          </w:tcPr>
          <w:p w14:paraId="10AA8E7E" w14:textId="508C42A7" w:rsidR="00CD0FFB" w:rsidRDefault="00CD0FFB" w:rsidP="002468FD">
            <w:pPr>
              <w:spacing w:after="0" w:line="240" w:lineRule="auto"/>
              <w:rPr>
                <w:rFonts w:ascii="Calibri" w:hAnsi="Calibri" w:cs="Calibri"/>
                <w:color w:val="000000"/>
                <w:sz w:val="20"/>
                <w:szCs w:val="20"/>
              </w:rPr>
            </w:pPr>
            <w:r w:rsidRPr="00CD0FFB">
              <w:rPr>
                <w:rFonts w:ascii="Calibri" w:hAnsi="Calibri" w:cs="Calibri"/>
                <w:color w:val="000000"/>
                <w:sz w:val="20"/>
                <w:szCs w:val="20"/>
              </w:rPr>
              <w:t>Curso de Conexión con la Naturaleza</w:t>
            </w:r>
          </w:p>
        </w:tc>
        <w:tc>
          <w:tcPr>
            <w:tcW w:w="2459" w:type="pct"/>
            <w:tcBorders>
              <w:right w:val="single" w:sz="4" w:space="0" w:color="auto"/>
            </w:tcBorders>
            <w:shd w:val="clear" w:color="auto" w:fill="auto"/>
            <w:vAlign w:val="center"/>
          </w:tcPr>
          <w:p w14:paraId="18A3972E" w14:textId="77777777" w:rsidR="00CD0FFB" w:rsidRPr="00C07068" w:rsidRDefault="00CD0FFB" w:rsidP="00CD0FFB">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Acta de visitas, firmada por beneficiario, debe incluir registro fotográfico.</w:t>
            </w:r>
          </w:p>
          <w:p w14:paraId="56EB7AD4" w14:textId="77777777" w:rsidR="00CD0FFB" w:rsidRPr="00C07068" w:rsidRDefault="00CD0FFB" w:rsidP="00CD0FFB">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Material – contenidos de la asesoría ejecutada.</w:t>
            </w:r>
          </w:p>
          <w:p w14:paraId="7A2928D9" w14:textId="22D3FCEC" w:rsidR="00CD0FFB" w:rsidRPr="00C07068" w:rsidRDefault="00CD0FFB" w:rsidP="00CD0FFB">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Informe técnico de la asesoría realizada (individual y en terreno) indicando resultados y con firma de ejecutor y beneficiario (registro de conformidad).</w:t>
            </w:r>
          </w:p>
        </w:tc>
        <w:tc>
          <w:tcPr>
            <w:tcW w:w="694" w:type="pct"/>
            <w:vMerge/>
            <w:tcBorders>
              <w:left w:val="single" w:sz="4" w:space="0" w:color="auto"/>
              <w:bottom w:val="single" w:sz="4" w:space="0" w:color="auto"/>
              <w:right w:val="single" w:sz="4" w:space="0" w:color="auto"/>
            </w:tcBorders>
          </w:tcPr>
          <w:p w14:paraId="18110C10" w14:textId="77777777" w:rsidR="00CD0FFB" w:rsidRPr="0048134E" w:rsidRDefault="00CD0FFB" w:rsidP="002468FD">
            <w:pPr>
              <w:spacing w:after="0" w:line="240" w:lineRule="auto"/>
              <w:rPr>
                <w:bCs/>
                <w:i/>
                <w:color w:val="404040"/>
                <w:sz w:val="16"/>
                <w:szCs w:val="18"/>
                <w:lang w:eastAsia="es-CL"/>
              </w:rPr>
            </w:pPr>
          </w:p>
        </w:tc>
      </w:tr>
      <w:tr w:rsidR="002468FD" w:rsidRPr="002F56AA" w14:paraId="65F5B531" w14:textId="77777777" w:rsidTr="00A35E84">
        <w:trPr>
          <w:trHeight w:val="413"/>
        </w:trPr>
        <w:tc>
          <w:tcPr>
            <w:tcW w:w="966" w:type="pct"/>
            <w:vMerge/>
            <w:tcBorders>
              <w:top w:val="nil"/>
              <w:left w:val="single" w:sz="4" w:space="0" w:color="auto"/>
              <w:bottom w:val="single" w:sz="4" w:space="0" w:color="auto"/>
              <w:right w:val="single" w:sz="4" w:space="0" w:color="auto"/>
            </w:tcBorders>
            <w:shd w:val="clear" w:color="auto" w:fill="auto"/>
            <w:vAlign w:val="center"/>
          </w:tcPr>
          <w:p w14:paraId="75E3474F" w14:textId="77777777" w:rsidR="002468FD" w:rsidRDefault="002468FD" w:rsidP="002468FD">
            <w:pPr>
              <w:numPr>
                <w:ilvl w:val="0"/>
                <w:numId w:val="10"/>
              </w:numPr>
              <w:spacing w:after="0" w:line="240" w:lineRule="auto"/>
              <w:rPr>
                <w:bCs/>
                <w:i/>
                <w:color w:val="404040"/>
                <w:sz w:val="16"/>
                <w:szCs w:val="18"/>
                <w:lang w:eastAsia="es-CL"/>
              </w:rPr>
            </w:pPr>
          </w:p>
        </w:tc>
        <w:tc>
          <w:tcPr>
            <w:tcW w:w="881" w:type="pct"/>
            <w:vAlign w:val="center"/>
          </w:tcPr>
          <w:p w14:paraId="2A4532C4" w14:textId="77777777" w:rsidR="00CD0FFB" w:rsidRDefault="002468FD" w:rsidP="002468FD">
            <w:pPr>
              <w:spacing w:after="0" w:line="240" w:lineRule="auto"/>
              <w:rPr>
                <w:rFonts w:ascii="Calibri" w:hAnsi="Calibri" w:cs="Calibri"/>
                <w:color w:val="000000"/>
                <w:sz w:val="20"/>
                <w:szCs w:val="20"/>
              </w:rPr>
            </w:pPr>
            <w:r>
              <w:rPr>
                <w:rFonts w:ascii="Calibri" w:hAnsi="Calibri" w:cs="Calibri"/>
                <w:color w:val="000000"/>
                <w:sz w:val="20"/>
                <w:szCs w:val="20"/>
              </w:rPr>
              <w:t xml:space="preserve">Asesoría </w:t>
            </w:r>
            <w:r w:rsidR="00CD0FFB">
              <w:rPr>
                <w:rFonts w:ascii="Calibri" w:hAnsi="Calibri" w:cs="Calibri"/>
                <w:color w:val="000000"/>
                <w:sz w:val="20"/>
                <w:szCs w:val="20"/>
              </w:rPr>
              <w:t xml:space="preserve">en rendición </w:t>
            </w:r>
          </w:p>
          <w:p w14:paraId="2B33A979" w14:textId="3BB9496B" w:rsidR="002468FD" w:rsidRPr="00236EB0" w:rsidRDefault="00CD0FFB" w:rsidP="002468FD">
            <w:pPr>
              <w:spacing w:after="0" w:line="240" w:lineRule="auto"/>
              <w:rPr>
                <w:rFonts w:cstheme="minorHAnsi"/>
                <w:bCs/>
                <w:i/>
                <w:color w:val="404040"/>
                <w:sz w:val="16"/>
                <w:szCs w:val="16"/>
                <w:lang w:eastAsia="es-CL"/>
              </w:rPr>
            </w:pPr>
            <w:r>
              <w:rPr>
                <w:rFonts w:ascii="Calibri" w:hAnsi="Calibri" w:cs="Calibri"/>
                <w:color w:val="000000"/>
                <w:sz w:val="20"/>
                <w:szCs w:val="20"/>
              </w:rPr>
              <w:t>financiera</w:t>
            </w:r>
          </w:p>
        </w:tc>
        <w:tc>
          <w:tcPr>
            <w:tcW w:w="2459" w:type="pct"/>
            <w:tcBorders>
              <w:right w:val="single" w:sz="4" w:space="0" w:color="auto"/>
            </w:tcBorders>
            <w:shd w:val="clear" w:color="auto" w:fill="auto"/>
            <w:vAlign w:val="center"/>
          </w:tcPr>
          <w:p w14:paraId="77F93F86" w14:textId="77777777" w:rsidR="002468FD" w:rsidRPr="00C07068" w:rsidRDefault="002468FD" w:rsidP="002468FD">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Acta de visitas, firmada por beneficiario, debe incluir registro fotográfico.</w:t>
            </w:r>
          </w:p>
          <w:p w14:paraId="3006FD34" w14:textId="77777777" w:rsidR="002468FD" w:rsidRPr="00C07068" w:rsidRDefault="002468FD" w:rsidP="002468FD">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Material – contenidos de la asesoría ejecutada.</w:t>
            </w:r>
          </w:p>
          <w:p w14:paraId="172C81BE" w14:textId="13D0FA8A" w:rsidR="002468FD" w:rsidRPr="00C07068" w:rsidRDefault="002468FD" w:rsidP="002468FD">
            <w:pPr>
              <w:pStyle w:val="Prrafodelista"/>
              <w:numPr>
                <w:ilvl w:val="0"/>
                <w:numId w:val="18"/>
              </w:numPr>
              <w:spacing w:after="0" w:line="240" w:lineRule="auto"/>
              <w:rPr>
                <w:bCs/>
                <w:i/>
                <w:color w:val="404040"/>
                <w:sz w:val="16"/>
                <w:szCs w:val="18"/>
                <w:lang w:eastAsia="es-CL"/>
              </w:rPr>
            </w:pPr>
            <w:r w:rsidRPr="00C07068">
              <w:rPr>
                <w:bCs/>
                <w:i/>
                <w:color w:val="404040"/>
                <w:sz w:val="16"/>
                <w:szCs w:val="18"/>
                <w:lang w:eastAsia="es-CL"/>
              </w:rPr>
              <w:t>Informe técnico de la asesoría realizada (individual y en terreno) indicando resultados y con firma de ejecutor y beneficiario (registro de conformidad).</w:t>
            </w:r>
          </w:p>
        </w:tc>
        <w:tc>
          <w:tcPr>
            <w:tcW w:w="694" w:type="pct"/>
            <w:vMerge/>
            <w:tcBorders>
              <w:left w:val="single" w:sz="4" w:space="0" w:color="auto"/>
              <w:bottom w:val="single" w:sz="4" w:space="0" w:color="auto"/>
              <w:right w:val="single" w:sz="4" w:space="0" w:color="auto"/>
            </w:tcBorders>
          </w:tcPr>
          <w:p w14:paraId="217A254D" w14:textId="77777777" w:rsidR="002468FD" w:rsidRPr="0048134E" w:rsidRDefault="002468FD" w:rsidP="002468FD">
            <w:pPr>
              <w:spacing w:after="0" w:line="240" w:lineRule="auto"/>
              <w:rPr>
                <w:bCs/>
                <w:i/>
                <w:color w:val="404040"/>
                <w:sz w:val="16"/>
                <w:szCs w:val="18"/>
                <w:lang w:eastAsia="es-CL"/>
              </w:rPr>
            </w:pPr>
          </w:p>
        </w:tc>
      </w:tr>
    </w:tbl>
    <w:p w14:paraId="62813191" w14:textId="77777777" w:rsidR="00DF3476" w:rsidRPr="006B6304" w:rsidRDefault="00DF3476" w:rsidP="00C1200F">
      <w:pPr>
        <w:pStyle w:val="Default"/>
        <w:rPr>
          <w:rFonts w:ascii="Arial" w:hAnsi="Arial" w:cs="Arial"/>
          <w:b/>
          <w:color w:val="auto"/>
          <w:sz w:val="22"/>
          <w:szCs w:val="22"/>
        </w:rPr>
      </w:pPr>
    </w:p>
    <w:p w14:paraId="6A4D4BC4" w14:textId="3B150238" w:rsidR="00E37ECA" w:rsidRDefault="00E37ECA" w:rsidP="00EE61C1">
      <w:pPr>
        <w:pStyle w:val="Default"/>
        <w:numPr>
          <w:ilvl w:val="0"/>
          <w:numId w:val="2"/>
        </w:numPr>
        <w:rPr>
          <w:rFonts w:ascii="Arial" w:hAnsi="Arial" w:cs="Arial"/>
          <w:b/>
          <w:color w:val="auto"/>
          <w:sz w:val="22"/>
          <w:szCs w:val="22"/>
        </w:rPr>
      </w:pPr>
      <w:r>
        <w:rPr>
          <w:rFonts w:ascii="Arial" w:hAnsi="Arial" w:cs="Arial"/>
          <w:b/>
          <w:color w:val="auto"/>
          <w:sz w:val="22"/>
          <w:szCs w:val="22"/>
        </w:rPr>
        <w:t>CARTA GANTT</w:t>
      </w:r>
    </w:p>
    <w:p w14:paraId="32607FD6" w14:textId="77777777" w:rsidR="00E37ECA" w:rsidRDefault="00E37ECA" w:rsidP="00E37ECA">
      <w:pPr>
        <w:pStyle w:val="Default"/>
        <w:ind w:left="360"/>
        <w:rPr>
          <w:rFonts w:ascii="Arial" w:hAnsi="Arial" w:cs="Arial"/>
          <w:b/>
          <w:color w:val="auto"/>
          <w:sz w:val="22"/>
          <w:szCs w:val="22"/>
        </w:rPr>
      </w:pPr>
    </w:p>
    <w:p w14:paraId="3002F124" w14:textId="77777777" w:rsidR="00E37ECA" w:rsidRDefault="00E37ECA" w:rsidP="00E37ECA">
      <w:pPr>
        <w:pStyle w:val="Default"/>
        <w:ind w:left="360"/>
        <w:rPr>
          <w:rFonts w:ascii="Arial" w:hAnsi="Arial" w:cs="Arial"/>
          <w:b/>
          <w:color w:val="auto"/>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1"/>
        <w:gridCol w:w="2551"/>
        <w:gridCol w:w="1179"/>
        <w:gridCol w:w="1276"/>
      </w:tblGrid>
      <w:tr w:rsidR="002468FD" w14:paraId="209AFAFD" w14:textId="77777777" w:rsidTr="002468FD">
        <w:trPr>
          <w:cantSplit/>
          <w:trHeight w:val="86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DB529A4" w14:textId="77777777" w:rsidR="002468FD" w:rsidRDefault="002468FD">
            <w:pPr>
              <w:spacing w:after="0" w:line="240" w:lineRule="auto"/>
              <w:jc w:val="center"/>
              <w:rPr>
                <w:rFonts w:eastAsia="Times New Roman"/>
                <w:b/>
                <w:bCs/>
                <w:color w:val="000000"/>
                <w:sz w:val="18"/>
                <w:szCs w:val="18"/>
                <w:lang w:eastAsia="es-ES"/>
              </w:rPr>
            </w:pPr>
            <w:bookmarkStart w:id="0" w:name="_Hlk117782874"/>
            <w:proofErr w:type="spellStart"/>
            <w:r>
              <w:rPr>
                <w:rFonts w:eastAsia="Times New Roman"/>
                <w:b/>
                <w:bCs/>
                <w:color w:val="000000"/>
                <w:sz w:val="18"/>
                <w:szCs w:val="18"/>
                <w:lang w:eastAsia="es-ES"/>
              </w:rPr>
              <w:t>N°</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14:paraId="4A0B30C6" w14:textId="77777777" w:rsidR="002468FD" w:rsidRDefault="002468FD">
            <w:pPr>
              <w:spacing w:after="0" w:line="240" w:lineRule="auto"/>
              <w:jc w:val="center"/>
              <w:rPr>
                <w:rFonts w:eastAsia="Times New Roman"/>
                <w:b/>
                <w:bCs/>
                <w:color w:val="000000"/>
                <w:sz w:val="18"/>
                <w:szCs w:val="18"/>
                <w:lang w:eastAsia="es-ES"/>
              </w:rPr>
            </w:pPr>
            <w:r>
              <w:rPr>
                <w:rFonts w:eastAsia="Times New Roman"/>
                <w:b/>
                <w:bCs/>
                <w:color w:val="000000"/>
                <w:sz w:val="18"/>
                <w:szCs w:val="18"/>
                <w:lang w:eastAsia="es-ES"/>
              </w:rPr>
              <w:t>ACTIVIDAD</w:t>
            </w:r>
          </w:p>
        </w:tc>
        <w:tc>
          <w:tcPr>
            <w:tcW w:w="1179" w:type="dxa"/>
            <w:tcBorders>
              <w:top w:val="single" w:sz="4" w:space="0" w:color="auto"/>
              <w:left w:val="single" w:sz="4" w:space="0" w:color="auto"/>
              <w:bottom w:val="single" w:sz="4" w:space="0" w:color="auto"/>
              <w:right w:val="single" w:sz="4" w:space="0" w:color="auto"/>
            </w:tcBorders>
            <w:textDirection w:val="btLr"/>
            <w:vAlign w:val="center"/>
            <w:hideMark/>
          </w:tcPr>
          <w:p w14:paraId="2A5AFE9D" w14:textId="77777777" w:rsidR="002468FD" w:rsidRDefault="002468FD">
            <w:pPr>
              <w:spacing w:after="0" w:line="240" w:lineRule="auto"/>
              <w:jc w:val="center"/>
              <w:rPr>
                <w:rFonts w:eastAsia="Times New Roman"/>
                <w:b/>
                <w:bCs/>
                <w:color w:val="000000"/>
                <w:sz w:val="18"/>
                <w:szCs w:val="18"/>
                <w:lang w:eastAsia="es-ES"/>
              </w:rPr>
            </w:pPr>
            <w:r>
              <w:rPr>
                <w:rFonts w:eastAsia="Times New Roman"/>
                <w:b/>
                <w:bCs/>
                <w:color w:val="000000"/>
                <w:sz w:val="18"/>
                <w:szCs w:val="18"/>
                <w:lang w:eastAsia="es-ES"/>
              </w:rPr>
              <w:t>Mes 1</w:t>
            </w:r>
          </w:p>
        </w:tc>
        <w:tc>
          <w:tcPr>
            <w:tcW w:w="1276" w:type="dxa"/>
            <w:tcBorders>
              <w:top w:val="single" w:sz="4" w:space="0" w:color="auto"/>
              <w:left w:val="single" w:sz="4" w:space="0" w:color="auto"/>
              <w:bottom w:val="single" w:sz="4" w:space="0" w:color="auto"/>
              <w:right w:val="single" w:sz="4" w:space="0" w:color="auto"/>
            </w:tcBorders>
            <w:textDirection w:val="btLr"/>
            <w:vAlign w:val="center"/>
            <w:hideMark/>
          </w:tcPr>
          <w:p w14:paraId="7FE688F9" w14:textId="114B80FA" w:rsidR="002468FD" w:rsidRDefault="002468FD">
            <w:pPr>
              <w:spacing w:after="0" w:line="240" w:lineRule="auto"/>
              <w:jc w:val="center"/>
              <w:rPr>
                <w:rFonts w:eastAsia="Times New Roman"/>
                <w:b/>
                <w:bCs/>
                <w:color w:val="000000"/>
                <w:sz w:val="18"/>
                <w:szCs w:val="18"/>
                <w:lang w:eastAsia="es-ES"/>
              </w:rPr>
            </w:pPr>
            <w:r>
              <w:rPr>
                <w:rFonts w:eastAsia="Times New Roman"/>
                <w:b/>
                <w:bCs/>
                <w:color w:val="000000"/>
                <w:sz w:val="18"/>
                <w:szCs w:val="18"/>
                <w:lang w:eastAsia="es-ES"/>
              </w:rPr>
              <w:t>Mes</w:t>
            </w:r>
            <w:r w:rsidR="00CD0FFB">
              <w:rPr>
                <w:rFonts w:eastAsia="Times New Roman"/>
                <w:b/>
                <w:bCs/>
                <w:color w:val="000000"/>
                <w:sz w:val="18"/>
                <w:szCs w:val="18"/>
                <w:lang w:eastAsia="es-ES"/>
              </w:rPr>
              <w:t>10</w:t>
            </w:r>
          </w:p>
        </w:tc>
      </w:tr>
      <w:tr w:rsidR="002468FD" w14:paraId="263EA5F7" w14:textId="77777777" w:rsidTr="002468FD">
        <w:trPr>
          <w:trHeight w:val="50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49B8DBB" w14:textId="77777777" w:rsidR="002468FD" w:rsidRDefault="002468FD">
            <w:pPr>
              <w:spacing w:after="0" w:line="240" w:lineRule="auto"/>
              <w:jc w:val="center"/>
              <w:rPr>
                <w:rFonts w:eastAsia="Times New Roman"/>
                <w:color w:val="000000"/>
                <w:sz w:val="18"/>
                <w:szCs w:val="18"/>
                <w:lang w:eastAsia="es-ES"/>
              </w:rPr>
            </w:pPr>
            <w:r>
              <w:rPr>
                <w:rFonts w:eastAsia="Times New Roman"/>
                <w:color w:val="000000"/>
                <w:sz w:val="18"/>
                <w:szCs w:val="18"/>
                <w:lang w:eastAsia="es-ES"/>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0E992643" w14:textId="77777777" w:rsidR="002468FD" w:rsidRDefault="002468FD">
            <w:pPr>
              <w:spacing w:after="0" w:line="240" w:lineRule="auto"/>
              <w:rPr>
                <w:rFonts w:eastAsia="Times New Roman"/>
                <w:i/>
                <w:iCs/>
                <w:color w:val="000000"/>
                <w:sz w:val="18"/>
                <w:szCs w:val="18"/>
                <w:lang w:eastAsia="es-ES"/>
              </w:rPr>
            </w:pPr>
            <w:r>
              <w:rPr>
                <w:rFonts w:eastAsia="Times New Roman"/>
                <w:i/>
                <w:iCs/>
                <w:color w:val="000000"/>
                <w:sz w:val="18"/>
                <w:szCs w:val="18"/>
                <w:lang w:eastAsia="es-ES"/>
              </w:rPr>
              <w:t>Gestión de compras (Inversiones)</w:t>
            </w:r>
          </w:p>
        </w:tc>
        <w:tc>
          <w:tcPr>
            <w:tcW w:w="1179" w:type="dxa"/>
            <w:tcBorders>
              <w:top w:val="single" w:sz="4" w:space="0" w:color="auto"/>
              <w:left w:val="single" w:sz="4" w:space="0" w:color="auto"/>
              <w:bottom w:val="single" w:sz="4" w:space="0" w:color="auto"/>
              <w:right w:val="single" w:sz="4" w:space="0" w:color="auto"/>
            </w:tcBorders>
            <w:vAlign w:val="center"/>
            <w:hideMark/>
          </w:tcPr>
          <w:p w14:paraId="245D9E66" w14:textId="77777777" w:rsidR="002468FD" w:rsidRDefault="002468FD">
            <w:pPr>
              <w:spacing w:after="0" w:line="240" w:lineRule="auto"/>
              <w:jc w:val="center"/>
              <w:rPr>
                <w:rFonts w:eastAsia="Times New Roman"/>
                <w:i/>
                <w:iCs/>
                <w:color w:val="000000"/>
                <w:sz w:val="18"/>
                <w:szCs w:val="18"/>
                <w:lang w:eastAsia="es-ES"/>
              </w:rPr>
            </w:pPr>
            <w:r>
              <w:rPr>
                <w:rFonts w:eastAsia="Times New Roman"/>
                <w:i/>
                <w:iCs/>
                <w:color w:val="000000"/>
                <w:sz w:val="18"/>
                <w:szCs w:val="18"/>
                <w:lang w:eastAsia="es-ES"/>
              </w:rPr>
              <w:t>x</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6928287" w14:textId="77777777" w:rsidR="002468FD" w:rsidRDefault="002468FD">
            <w:pPr>
              <w:spacing w:after="0" w:line="240" w:lineRule="auto"/>
              <w:jc w:val="center"/>
              <w:rPr>
                <w:rFonts w:eastAsia="Times New Roman"/>
                <w:i/>
                <w:iCs/>
                <w:color w:val="000000"/>
                <w:sz w:val="18"/>
                <w:szCs w:val="18"/>
                <w:lang w:eastAsia="es-ES"/>
              </w:rPr>
            </w:pPr>
            <w:r>
              <w:rPr>
                <w:rFonts w:eastAsia="Times New Roman"/>
                <w:i/>
                <w:iCs/>
                <w:color w:val="000000"/>
                <w:sz w:val="18"/>
                <w:szCs w:val="18"/>
                <w:lang w:eastAsia="es-ES"/>
              </w:rPr>
              <w:t>x</w:t>
            </w:r>
          </w:p>
        </w:tc>
      </w:tr>
      <w:tr w:rsidR="002468FD" w14:paraId="06B3BE53" w14:textId="77777777" w:rsidTr="002468FD">
        <w:trPr>
          <w:trHeight w:val="30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C71A98E" w14:textId="77777777" w:rsidR="002468FD" w:rsidRDefault="002468FD">
            <w:pPr>
              <w:spacing w:after="0" w:line="240" w:lineRule="auto"/>
              <w:jc w:val="center"/>
              <w:rPr>
                <w:rFonts w:eastAsia="Times New Roman"/>
                <w:color w:val="000000"/>
                <w:sz w:val="18"/>
                <w:szCs w:val="18"/>
                <w:lang w:eastAsia="es-ES"/>
              </w:rPr>
            </w:pPr>
            <w:r>
              <w:rPr>
                <w:rFonts w:eastAsia="Times New Roman"/>
                <w:color w:val="000000"/>
                <w:sz w:val="18"/>
                <w:szCs w:val="18"/>
                <w:lang w:eastAsia="es-ES"/>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3F828899" w14:textId="77777777" w:rsidR="002468FD" w:rsidRDefault="002468FD">
            <w:pPr>
              <w:spacing w:line="240" w:lineRule="auto"/>
              <w:rPr>
                <w:rFonts w:eastAsia="Times New Roman"/>
                <w:i/>
                <w:iCs/>
                <w:color w:val="000000"/>
                <w:sz w:val="18"/>
                <w:szCs w:val="18"/>
                <w:lang w:eastAsia="es-ES"/>
              </w:rPr>
            </w:pPr>
            <w:r>
              <w:rPr>
                <w:rFonts w:eastAsia="Times New Roman"/>
                <w:i/>
                <w:iCs/>
                <w:color w:val="000000"/>
                <w:sz w:val="18"/>
                <w:szCs w:val="18"/>
                <w:lang w:eastAsia="es-ES"/>
              </w:rPr>
              <w:t>Capacitaciones</w:t>
            </w:r>
          </w:p>
        </w:tc>
        <w:tc>
          <w:tcPr>
            <w:tcW w:w="1179" w:type="dxa"/>
            <w:tcBorders>
              <w:top w:val="single" w:sz="4" w:space="0" w:color="auto"/>
              <w:left w:val="single" w:sz="4" w:space="0" w:color="auto"/>
              <w:bottom w:val="single" w:sz="4" w:space="0" w:color="auto"/>
              <w:right w:val="single" w:sz="4" w:space="0" w:color="auto"/>
            </w:tcBorders>
            <w:vAlign w:val="center"/>
            <w:hideMark/>
          </w:tcPr>
          <w:p w14:paraId="0DBF3186" w14:textId="441FEB6B" w:rsidR="002468FD" w:rsidRDefault="002468FD">
            <w:pPr>
              <w:spacing w:after="0" w:line="240" w:lineRule="auto"/>
              <w:jc w:val="center"/>
              <w:rPr>
                <w:rFonts w:eastAsia="Times New Roman"/>
                <w:i/>
                <w:iCs/>
                <w:color w:val="000000"/>
                <w:sz w:val="18"/>
                <w:szCs w:val="18"/>
                <w:lang w:eastAsia="es-ES"/>
              </w:rPr>
            </w:pPr>
            <w:r>
              <w:rPr>
                <w:rFonts w:eastAsia="Times New Roman"/>
                <w:i/>
                <w:iCs/>
                <w:color w:val="000000"/>
                <w:sz w:val="18"/>
                <w:szCs w:val="18"/>
                <w:lang w:eastAsia="es-ES"/>
              </w:rPr>
              <w:t> </w:t>
            </w:r>
            <w:r w:rsidR="00A82EC8">
              <w:rPr>
                <w:rFonts w:eastAsia="Times New Roman"/>
                <w:i/>
                <w:iCs/>
                <w:color w:val="000000"/>
                <w:sz w:val="18"/>
                <w:szCs w:val="18"/>
                <w:lang w:eastAsia="es-ES"/>
              </w:rPr>
              <w:t>x</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ADB9048" w14:textId="77777777" w:rsidR="002468FD" w:rsidRDefault="002468FD">
            <w:pPr>
              <w:spacing w:after="0" w:line="240" w:lineRule="auto"/>
              <w:jc w:val="center"/>
              <w:rPr>
                <w:rFonts w:eastAsia="Times New Roman"/>
                <w:i/>
                <w:iCs/>
                <w:color w:val="000000"/>
                <w:sz w:val="18"/>
                <w:szCs w:val="18"/>
                <w:lang w:eastAsia="es-ES"/>
              </w:rPr>
            </w:pPr>
            <w:r>
              <w:rPr>
                <w:rFonts w:eastAsia="Times New Roman"/>
                <w:i/>
                <w:iCs/>
                <w:color w:val="000000"/>
                <w:sz w:val="18"/>
                <w:szCs w:val="18"/>
                <w:lang w:eastAsia="es-ES"/>
              </w:rPr>
              <w:t>x</w:t>
            </w:r>
          </w:p>
        </w:tc>
      </w:tr>
      <w:tr w:rsidR="002468FD" w14:paraId="0FACAB95" w14:textId="77777777" w:rsidTr="002468FD">
        <w:trPr>
          <w:cantSplit/>
          <w:trHeight w:val="484"/>
          <w:jc w:val="center"/>
        </w:trPr>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389926A2" w14:textId="77777777" w:rsidR="002468FD" w:rsidRDefault="002468FD">
            <w:pPr>
              <w:spacing w:after="0" w:line="240" w:lineRule="auto"/>
              <w:rPr>
                <w:rFonts w:eastAsia="Times New Roman"/>
                <w:i/>
                <w:iCs/>
                <w:color w:val="000000"/>
                <w:sz w:val="18"/>
                <w:szCs w:val="18"/>
                <w:lang w:eastAsia="es-ES"/>
              </w:rPr>
            </w:pPr>
            <w:r>
              <w:rPr>
                <w:rFonts w:eastAsia="Times New Roman"/>
                <w:i/>
                <w:iCs/>
                <w:color w:val="000000"/>
                <w:sz w:val="18"/>
                <w:szCs w:val="18"/>
                <w:lang w:eastAsia="es-ES"/>
              </w:rPr>
              <w:t> </w:t>
            </w:r>
          </w:p>
        </w:tc>
        <w:tc>
          <w:tcPr>
            <w:tcW w:w="1179" w:type="dxa"/>
            <w:tcBorders>
              <w:top w:val="single" w:sz="4" w:space="0" w:color="auto"/>
              <w:left w:val="single" w:sz="4" w:space="0" w:color="auto"/>
              <w:bottom w:val="single" w:sz="4" w:space="0" w:color="auto"/>
              <w:right w:val="single" w:sz="4" w:space="0" w:color="auto"/>
            </w:tcBorders>
            <w:vAlign w:val="center"/>
            <w:hideMark/>
          </w:tcPr>
          <w:p w14:paraId="666BDC55" w14:textId="6EC87B7D" w:rsidR="002468FD" w:rsidRDefault="00CD0FFB">
            <w:pPr>
              <w:spacing w:after="0" w:line="240" w:lineRule="auto"/>
              <w:jc w:val="center"/>
              <w:rPr>
                <w:rFonts w:eastAsia="Times New Roman"/>
                <w:i/>
                <w:iCs/>
                <w:color w:val="000000"/>
                <w:sz w:val="18"/>
                <w:szCs w:val="18"/>
                <w:lang w:eastAsia="es-ES"/>
              </w:rPr>
            </w:pPr>
            <w:r>
              <w:rPr>
                <w:rFonts w:eastAsia="Times New Roman"/>
                <w:i/>
                <w:iCs/>
                <w:color w:val="000000"/>
                <w:sz w:val="18"/>
                <w:szCs w:val="18"/>
                <w:lang w:eastAsia="es-ES"/>
              </w:rPr>
              <w:t xml:space="preserve">Agosto </w:t>
            </w:r>
            <w:r w:rsidR="002468FD">
              <w:rPr>
                <w:rFonts w:eastAsia="Times New Roman"/>
                <w:i/>
                <w:iCs/>
                <w:color w:val="000000"/>
                <w:sz w:val="18"/>
                <w:szCs w:val="18"/>
                <w:lang w:eastAsia="es-ES"/>
              </w:rPr>
              <w:t>202</w:t>
            </w:r>
            <w:r>
              <w:rPr>
                <w:rFonts w:eastAsia="Times New Roman"/>
                <w:i/>
                <w:iCs/>
                <w:color w:val="000000"/>
                <w:sz w:val="18"/>
                <w:szCs w:val="18"/>
                <w:lang w:eastAsia="es-ES"/>
              </w:rPr>
              <w:t>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2F08DA8" w14:textId="7E2E7FA3" w:rsidR="002468FD" w:rsidRDefault="00CD0FFB">
            <w:pPr>
              <w:spacing w:after="0" w:line="240" w:lineRule="auto"/>
              <w:jc w:val="center"/>
              <w:rPr>
                <w:rFonts w:eastAsia="Times New Roman"/>
                <w:i/>
                <w:iCs/>
                <w:color w:val="000000"/>
                <w:sz w:val="18"/>
                <w:szCs w:val="18"/>
                <w:lang w:eastAsia="es-ES"/>
              </w:rPr>
            </w:pPr>
            <w:r>
              <w:rPr>
                <w:rFonts w:eastAsia="Times New Roman"/>
                <w:i/>
                <w:iCs/>
                <w:color w:val="000000"/>
                <w:sz w:val="18"/>
                <w:szCs w:val="18"/>
                <w:lang w:eastAsia="es-ES"/>
              </w:rPr>
              <w:t xml:space="preserve">Junio </w:t>
            </w:r>
            <w:r w:rsidR="002468FD">
              <w:rPr>
                <w:rFonts w:eastAsia="Times New Roman"/>
                <w:i/>
                <w:iCs/>
                <w:color w:val="000000"/>
                <w:sz w:val="18"/>
                <w:szCs w:val="18"/>
                <w:lang w:eastAsia="es-ES"/>
              </w:rPr>
              <w:t>202</w:t>
            </w:r>
            <w:r>
              <w:rPr>
                <w:rFonts w:eastAsia="Times New Roman"/>
                <w:i/>
                <w:iCs/>
                <w:color w:val="000000"/>
                <w:sz w:val="18"/>
                <w:szCs w:val="18"/>
                <w:lang w:eastAsia="es-ES"/>
              </w:rPr>
              <w:t>6</w:t>
            </w:r>
          </w:p>
        </w:tc>
        <w:bookmarkEnd w:id="0"/>
      </w:tr>
    </w:tbl>
    <w:p w14:paraId="24D85989" w14:textId="77777777" w:rsidR="00E37ECA" w:rsidRDefault="00E37ECA" w:rsidP="00623A4D">
      <w:pPr>
        <w:pStyle w:val="Default"/>
        <w:ind w:left="360"/>
        <w:rPr>
          <w:rFonts w:ascii="Arial" w:hAnsi="Arial" w:cs="Arial"/>
          <w:b/>
          <w:color w:val="auto"/>
          <w:sz w:val="22"/>
          <w:szCs w:val="22"/>
        </w:rPr>
      </w:pPr>
    </w:p>
    <w:sectPr w:rsidR="00E37ECA" w:rsidSect="00087874">
      <w:headerReference w:type="default" r:id="rId9"/>
      <w:footerReference w:type="even" r:id="rId10"/>
      <w:footerReference w:type="default" r:id="rId11"/>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E3161" w14:textId="77777777" w:rsidR="008C7B7C" w:rsidRDefault="008C7B7C" w:rsidP="00087874">
      <w:pPr>
        <w:spacing w:after="0" w:line="240" w:lineRule="auto"/>
      </w:pPr>
      <w:r>
        <w:separator/>
      </w:r>
    </w:p>
  </w:endnote>
  <w:endnote w:type="continuationSeparator" w:id="0">
    <w:p w14:paraId="11C200BD" w14:textId="77777777" w:rsidR="008C7B7C" w:rsidRDefault="008C7B7C" w:rsidP="00087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Ü˜Ç'">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E06BC" w14:textId="77777777" w:rsidR="00845A59" w:rsidRDefault="00845A59" w:rsidP="00E64F1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1B17A50" w14:textId="77777777" w:rsidR="00845A59" w:rsidRDefault="00845A59" w:rsidP="00B14D54">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113A4" w14:textId="6742EC4C" w:rsidR="00845A59" w:rsidRDefault="00512DD4" w:rsidP="00512DD4">
    <w:pPr>
      <w:pStyle w:val="Piedepgina"/>
      <w:ind w:right="360"/>
      <w:jc w:val="right"/>
    </w:pPr>
    <w:r>
      <w:rPr>
        <w:rStyle w:val="Nmerodepgina"/>
      </w:rPr>
      <w:fldChar w:fldCharType="begin"/>
    </w:r>
    <w:r>
      <w:rPr>
        <w:rStyle w:val="Nmerodepgina"/>
      </w:rPr>
      <w:instrText xml:space="preserve"> PAGE </w:instrText>
    </w:r>
    <w:r>
      <w:rPr>
        <w:rStyle w:val="Nmerodepgina"/>
      </w:rPr>
      <w:fldChar w:fldCharType="separate"/>
    </w:r>
    <w:r w:rsidR="00436510">
      <w:rPr>
        <w:rStyle w:val="Nmerodepgina"/>
        <w:noProof/>
      </w:rPr>
      <w:t>8</w:t>
    </w:r>
    <w:r>
      <w:rPr>
        <w:rStyle w:val="Nmerodepgina"/>
      </w:rPr>
      <w:fldChar w:fldCharType="end"/>
    </w:r>
    <w:r w:rsidR="00845A59">
      <w:rPr>
        <w:noProof/>
        <w:lang w:eastAsia="es-CL"/>
      </w:rPr>
      <mc:AlternateContent>
        <mc:Choice Requires="wps">
          <w:drawing>
            <wp:anchor distT="0" distB="0" distL="114300" distR="114300" simplePos="0" relativeHeight="251661312" behindDoc="1" locked="0" layoutInCell="1" allowOverlap="1" wp14:anchorId="5DB70A65" wp14:editId="01108C8D">
              <wp:simplePos x="0" y="0"/>
              <wp:positionH relativeFrom="margin">
                <wp:align>left</wp:align>
              </wp:positionH>
              <wp:positionV relativeFrom="page">
                <wp:posOffset>9420225</wp:posOffset>
              </wp:positionV>
              <wp:extent cx="4400550" cy="171450"/>
              <wp:effectExtent l="0" t="0" r="0" b="0"/>
              <wp:wrapNone/>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17145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08095BD" w14:textId="77777777" w:rsidR="00845A59" w:rsidRDefault="00845A59" w:rsidP="006257E3">
                          <w:pPr>
                            <w:spacing w:line="223" w:lineRule="exact"/>
                            <w:ind w:left="20"/>
                            <w:rPr>
                              <w:sz w:val="20"/>
                            </w:rPr>
                          </w:pPr>
                          <w:r>
                            <w:rPr>
                              <w:color w:val="5B9BD4"/>
                              <w:sz w:val="20"/>
                            </w:rPr>
                            <w:t xml:space="preserve">PROGRAMA DE APOYO A LA REACTIVACIÓN </w:t>
                          </w:r>
                          <w:r>
                            <w:rPr>
                              <w:color w:val="808080"/>
                              <w:sz w:val="20"/>
                            </w:rPr>
                            <w:t>| Bases Administrativas y Técnicas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B70A65" id="_x0000_t202" coordsize="21600,21600" o:spt="202" path="m,l,21600r21600,l21600,xe">
              <v:stroke joinstyle="miter"/>
              <v:path gradientshapeok="t" o:connecttype="rect"/>
            </v:shapetype>
            <v:shape id="Text Box 7" o:spid="_x0000_s1026" type="#_x0000_t202" style="position:absolute;left:0;text-align:left;margin-left:0;margin-top:741.75pt;width:346.5pt;height:13.5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" filled="f" stroked="f">
              <v:textbox inset="0,0,0,0">
                <w:txbxContent>
                  <w:p w14:paraId="408095BD" w14:textId="77777777" w:rsidR="00845A59" w:rsidRDefault="00845A59" w:rsidP="006257E3">
                    <w:pPr>
                      <w:spacing w:line="223" w:lineRule="exact"/>
                      <w:ind w:left="20"/>
                      <w:rPr>
                        <w:sz w:val="20"/>
                      </w:rPr>
                    </w:pPr>
                    <w:r>
                      <w:rPr>
                        <w:color w:val="5B9BD4"/>
                        <w:sz w:val="20"/>
                      </w:rPr>
                      <w:t xml:space="preserve">PROGRAMA DE APOYO A LA REACTIVACIÓN </w:t>
                    </w:r>
                    <w:r>
                      <w:rPr>
                        <w:color w:val="808080"/>
                        <w:sz w:val="20"/>
                      </w:rPr>
                      <w:t>| Bases Administrativas y Técnicas</w:t>
                    </w:r>
                  </w:p>
                </w:txbxContent>
              </v:textbox>
              <w10:wrap anchorx="margin"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5203F" w14:textId="77777777" w:rsidR="008C7B7C" w:rsidRDefault="008C7B7C" w:rsidP="00087874">
      <w:pPr>
        <w:spacing w:after="0" w:line="240" w:lineRule="auto"/>
      </w:pPr>
      <w:r>
        <w:separator/>
      </w:r>
    </w:p>
  </w:footnote>
  <w:footnote w:type="continuationSeparator" w:id="0">
    <w:p w14:paraId="71E0FAA1" w14:textId="77777777" w:rsidR="008C7B7C" w:rsidRDefault="008C7B7C" w:rsidP="000878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04921" w14:textId="77777777" w:rsidR="00EE61C1" w:rsidRDefault="00EE61C1">
    <w:pPr>
      <w:pStyle w:val="Encabezado"/>
    </w:pPr>
  </w:p>
  <w:p w14:paraId="63DF6CA2" w14:textId="77777777" w:rsidR="00EE61C1" w:rsidRDefault="00EE61C1">
    <w:pPr>
      <w:pStyle w:val="Encabezado"/>
    </w:pPr>
  </w:p>
  <w:p w14:paraId="70E40669" w14:textId="77777777" w:rsidR="00EE61C1" w:rsidRDefault="00EE61C1">
    <w:pPr>
      <w:pStyle w:val="Encabezado"/>
    </w:pPr>
  </w:p>
  <w:p w14:paraId="0CD1231A" w14:textId="0D57805C" w:rsidR="00845A59" w:rsidRDefault="00845A59">
    <w:pPr>
      <w:pStyle w:val="Encabezado"/>
    </w:pPr>
    <w:r>
      <w:rPr>
        <w:noProof/>
        <w:lang w:eastAsia="es-CL"/>
      </w:rPr>
      <w:drawing>
        <wp:anchor distT="0" distB="0" distL="0" distR="0" simplePos="0" relativeHeight="251659264" behindDoc="1" locked="0" layoutInCell="1" allowOverlap="1" wp14:anchorId="3C1CA874" wp14:editId="32774BB3">
          <wp:simplePos x="0" y="0"/>
          <wp:positionH relativeFrom="page">
            <wp:posOffset>1080135</wp:posOffset>
          </wp:positionH>
          <wp:positionV relativeFrom="page">
            <wp:posOffset>448945</wp:posOffset>
          </wp:positionV>
          <wp:extent cx="1234440" cy="376554"/>
          <wp:effectExtent l="0" t="0" r="0" b="0"/>
          <wp:wrapNone/>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png"/>
                  <pic:cNvPicPr/>
                </pic:nvPicPr>
                <pic:blipFill>
                  <a:blip r:embed="rId1" cstate="print"/>
                  <a:stretch>
                    <a:fillRect/>
                  </a:stretch>
                </pic:blipFill>
                <pic:spPr>
                  <a:xfrm>
                    <a:off x="0" y="0"/>
                    <a:ext cx="1234440" cy="37655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0.6pt;height:10.6pt" o:bullet="t">
        <v:imagedata r:id="rId1" o:title="msoD4C8"/>
      </v:shape>
    </w:pict>
  </w:numPicBullet>
  <w:abstractNum w:abstractNumId="0" w15:restartNumberingAfterBreak="0">
    <w:nsid w:val="02121FA7"/>
    <w:multiLevelType w:val="hybridMultilevel"/>
    <w:tmpl w:val="3B1051D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0EDE0B81"/>
    <w:multiLevelType w:val="hybridMultilevel"/>
    <w:tmpl w:val="3B4087E2"/>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04A2A92"/>
    <w:multiLevelType w:val="hybridMultilevel"/>
    <w:tmpl w:val="43B02002"/>
    <w:lvl w:ilvl="0" w:tplc="0C0A000F">
      <w:start w:val="1"/>
      <w:numFmt w:val="decimal"/>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1AE90142"/>
    <w:multiLevelType w:val="hybridMultilevel"/>
    <w:tmpl w:val="3B4087E2"/>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1B176721"/>
    <w:multiLevelType w:val="hybridMultilevel"/>
    <w:tmpl w:val="3B4087E2"/>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2357038A"/>
    <w:multiLevelType w:val="hybridMultilevel"/>
    <w:tmpl w:val="C51410C2"/>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290D10D6"/>
    <w:multiLevelType w:val="hybridMultilevel"/>
    <w:tmpl w:val="3B1051D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291A14CD"/>
    <w:multiLevelType w:val="hybridMultilevel"/>
    <w:tmpl w:val="412A352A"/>
    <w:lvl w:ilvl="0" w:tplc="D7FEEB30">
      <w:start w:val="1"/>
      <w:numFmt w:val="decimal"/>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8" w15:restartNumberingAfterBreak="0">
    <w:nsid w:val="2E2C106B"/>
    <w:multiLevelType w:val="hybridMultilevel"/>
    <w:tmpl w:val="81D8E3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33C53C1E"/>
    <w:multiLevelType w:val="hybridMultilevel"/>
    <w:tmpl w:val="73C0FB9C"/>
    <w:lvl w:ilvl="0" w:tplc="3208E09C">
      <w:start w:val="1"/>
      <w:numFmt w:val="decimal"/>
      <w:lvlText w:val="%1."/>
      <w:lvlJc w:val="left"/>
      <w:pPr>
        <w:ind w:left="1065" w:hanging="705"/>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405D6BC2"/>
    <w:multiLevelType w:val="hybridMultilevel"/>
    <w:tmpl w:val="339C3C2A"/>
    <w:lvl w:ilvl="0" w:tplc="4A66BB90">
      <w:start w:val="1"/>
      <w:numFmt w:val="decimal"/>
      <w:lvlText w:val="%1."/>
      <w:lvlJc w:val="left"/>
      <w:pPr>
        <w:ind w:left="1065" w:hanging="705"/>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456A371B"/>
    <w:multiLevelType w:val="hybridMultilevel"/>
    <w:tmpl w:val="C29678AC"/>
    <w:lvl w:ilvl="0" w:tplc="EABA9272">
      <w:start w:val="1"/>
      <w:numFmt w:val="upperRoman"/>
      <w:lvlText w:val="%1."/>
      <w:lvlJc w:val="left"/>
      <w:pPr>
        <w:ind w:left="1080" w:hanging="72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46FF5FDF"/>
    <w:multiLevelType w:val="hybridMultilevel"/>
    <w:tmpl w:val="0EA2E2E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 w15:restartNumberingAfterBreak="0">
    <w:nsid w:val="4A55520C"/>
    <w:multiLevelType w:val="hybridMultilevel"/>
    <w:tmpl w:val="38C0739A"/>
    <w:lvl w:ilvl="0" w:tplc="AAB6A960">
      <w:start w:val="1"/>
      <w:numFmt w:val="decimal"/>
      <w:lvlText w:val="%1."/>
      <w:lvlJc w:val="left"/>
      <w:pPr>
        <w:ind w:left="1065" w:hanging="705"/>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5066192C"/>
    <w:multiLevelType w:val="hybridMultilevel"/>
    <w:tmpl w:val="0EA2E2E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590565A0"/>
    <w:multiLevelType w:val="multilevel"/>
    <w:tmpl w:val="34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0A4422C"/>
    <w:multiLevelType w:val="hybridMultilevel"/>
    <w:tmpl w:val="0EA2E2E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654E396E"/>
    <w:multiLevelType w:val="hybridMultilevel"/>
    <w:tmpl w:val="6D96ABDE"/>
    <w:lvl w:ilvl="0" w:tplc="340A0007">
      <w:start w:val="1"/>
      <w:numFmt w:val="bullet"/>
      <w:lvlText w:val=""/>
      <w:lvlPicBulletId w:val="0"/>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6EBC6DF3"/>
    <w:multiLevelType w:val="multilevel"/>
    <w:tmpl w:val="34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12314B5"/>
    <w:multiLevelType w:val="hybridMultilevel"/>
    <w:tmpl w:val="0EA2E2E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0" w15:restartNumberingAfterBreak="0">
    <w:nsid w:val="7E09689B"/>
    <w:multiLevelType w:val="hybridMultilevel"/>
    <w:tmpl w:val="1F90473A"/>
    <w:lvl w:ilvl="0" w:tplc="0C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16cid:durableId="1015426456">
    <w:abstractNumId w:val="11"/>
  </w:num>
  <w:num w:numId="2" w16cid:durableId="759328881">
    <w:abstractNumId w:val="18"/>
  </w:num>
  <w:num w:numId="3" w16cid:durableId="1393773545">
    <w:abstractNumId w:val="8"/>
  </w:num>
  <w:num w:numId="4" w16cid:durableId="248776143">
    <w:abstractNumId w:val="6"/>
  </w:num>
  <w:num w:numId="5" w16cid:durableId="1515342056">
    <w:abstractNumId w:val="16"/>
  </w:num>
  <w:num w:numId="6" w16cid:durableId="1134561764">
    <w:abstractNumId w:val="19"/>
  </w:num>
  <w:num w:numId="7" w16cid:durableId="46540654">
    <w:abstractNumId w:val="12"/>
  </w:num>
  <w:num w:numId="8" w16cid:durableId="2118672163">
    <w:abstractNumId w:val="14"/>
  </w:num>
  <w:num w:numId="9" w16cid:durableId="707797559">
    <w:abstractNumId w:val="4"/>
  </w:num>
  <w:num w:numId="10" w16cid:durableId="937101920">
    <w:abstractNumId w:val="0"/>
  </w:num>
  <w:num w:numId="11" w16cid:durableId="703166357">
    <w:abstractNumId w:val="1"/>
  </w:num>
  <w:num w:numId="12" w16cid:durableId="1742366302">
    <w:abstractNumId w:val="3"/>
  </w:num>
  <w:num w:numId="13" w16cid:durableId="492569118">
    <w:abstractNumId w:val="2"/>
  </w:num>
  <w:num w:numId="14" w16cid:durableId="678312802">
    <w:abstractNumId w:val="20"/>
  </w:num>
  <w:num w:numId="15" w16cid:durableId="1639844219">
    <w:abstractNumId w:val="10"/>
  </w:num>
  <w:num w:numId="16" w16cid:durableId="1007755072">
    <w:abstractNumId w:val="9"/>
  </w:num>
  <w:num w:numId="17" w16cid:durableId="857038560">
    <w:abstractNumId w:val="13"/>
  </w:num>
  <w:num w:numId="18" w16cid:durableId="1252467761">
    <w:abstractNumId w:val="17"/>
  </w:num>
  <w:num w:numId="19" w16cid:durableId="746419656">
    <w:abstractNumId w:val="5"/>
  </w:num>
  <w:num w:numId="20" w16cid:durableId="1993674902">
    <w:abstractNumId w:val="15"/>
  </w:num>
  <w:num w:numId="21" w16cid:durableId="70595750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39454972">
    <w:abstractNumId w:val="8"/>
  </w:num>
  <w:num w:numId="23" w16cid:durableId="130223197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874"/>
    <w:rsid w:val="0003279E"/>
    <w:rsid w:val="00044EEA"/>
    <w:rsid w:val="0007590D"/>
    <w:rsid w:val="00087874"/>
    <w:rsid w:val="00094FB3"/>
    <w:rsid w:val="00101C79"/>
    <w:rsid w:val="00104521"/>
    <w:rsid w:val="00104C5A"/>
    <w:rsid w:val="001200EC"/>
    <w:rsid w:val="001E2D94"/>
    <w:rsid w:val="00236EB0"/>
    <w:rsid w:val="002468FD"/>
    <w:rsid w:val="002479C8"/>
    <w:rsid w:val="00251C84"/>
    <w:rsid w:val="002D25E5"/>
    <w:rsid w:val="002E2663"/>
    <w:rsid w:val="002E5469"/>
    <w:rsid w:val="002F56AA"/>
    <w:rsid w:val="00312C17"/>
    <w:rsid w:val="00330F51"/>
    <w:rsid w:val="00355B8C"/>
    <w:rsid w:val="00361AA7"/>
    <w:rsid w:val="003710B6"/>
    <w:rsid w:val="003715E9"/>
    <w:rsid w:val="0039235F"/>
    <w:rsid w:val="003964C2"/>
    <w:rsid w:val="003B57E0"/>
    <w:rsid w:val="003C163F"/>
    <w:rsid w:val="003C1782"/>
    <w:rsid w:val="003C6833"/>
    <w:rsid w:val="003E5DC1"/>
    <w:rsid w:val="003F0DDA"/>
    <w:rsid w:val="00436510"/>
    <w:rsid w:val="00451A8A"/>
    <w:rsid w:val="00456957"/>
    <w:rsid w:val="00460A51"/>
    <w:rsid w:val="0048134E"/>
    <w:rsid w:val="004D0D4A"/>
    <w:rsid w:val="004E2C8E"/>
    <w:rsid w:val="00512DD4"/>
    <w:rsid w:val="00521115"/>
    <w:rsid w:val="00544142"/>
    <w:rsid w:val="005535DC"/>
    <w:rsid w:val="005D031D"/>
    <w:rsid w:val="005E6929"/>
    <w:rsid w:val="005E6B89"/>
    <w:rsid w:val="00623A4D"/>
    <w:rsid w:val="00624114"/>
    <w:rsid w:val="006257E3"/>
    <w:rsid w:val="00635418"/>
    <w:rsid w:val="00652C14"/>
    <w:rsid w:val="006830F6"/>
    <w:rsid w:val="006B5821"/>
    <w:rsid w:val="006B6304"/>
    <w:rsid w:val="006C1394"/>
    <w:rsid w:val="006E0391"/>
    <w:rsid w:val="006F2687"/>
    <w:rsid w:val="007234FE"/>
    <w:rsid w:val="00726E45"/>
    <w:rsid w:val="00776012"/>
    <w:rsid w:val="007C15C3"/>
    <w:rsid w:val="007D34B5"/>
    <w:rsid w:val="007F4D30"/>
    <w:rsid w:val="008008E9"/>
    <w:rsid w:val="00800DF1"/>
    <w:rsid w:val="00817FEB"/>
    <w:rsid w:val="00845A59"/>
    <w:rsid w:val="00852EE3"/>
    <w:rsid w:val="0089535A"/>
    <w:rsid w:val="008C7B7C"/>
    <w:rsid w:val="008F1543"/>
    <w:rsid w:val="00940370"/>
    <w:rsid w:val="00963C19"/>
    <w:rsid w:val="009E424D"/>
    <w:rsid w:val="009F26CD"/>
    <w:rsid w:val="00A455EB"/>
    <w:rsid w:val="00A82EC8"/>
    <w:rsid w:val="00AF792C"/>
    <w:rsid w:val="00B14D54"/>
    <w:rsid w:val="00B74935"/>
    <w:rsid w:val="00B76873"/>
    <w:rsid w:val="00B90E93"/>
    <w:rsid w:val="00BB7430"/>
    <w:rsid w:val="00C07068"/>
    <w:rsid w:val="00C1200F"/>
    <w:rsid w:val="00C64EDB"/>
    <w:rsid w:val="00C83382"/>
    <w:rsid w:val="00CA2060"/>
    <w:rsid w:val="00CA7EB3"/>
    <w:rsid w:val="00CC5E58"/>
    <w:rsid w:val="00CD0FFB"/>
    <w:rsid w:val="00CF6AD0"/>
    <w:rsid w:val="00D2708A"/>
    <w:rsid w:val="00D27601"/>
    <w:rsid w:val="00D56E10"/>
    <w:rsid w:val="00D60FC6"/>
    <w:rsid w:val="00D668CD"/>
    <w:rsid w:val="00D81DD8"/>
    <w:rsid w:val="00D92F1E"/>
    <w:rsid w:val="00DA698A"/>
    <w:rsid w:val="00DD1407"/>
    <w:rsid w:val="00DD2305"/>
    <w:rsid w:val="00DF3476"/>
    <w:rsid w:val="00DF7D01"/>
    <w:rsid w:val="00E12F39"/>
    <w:rsid w:val="00E37ECA"/>
    <w:rsid w:val="00E64F1C"/>
    <w:rsid w:val="00EC092E"/>
    <w:rsid w:val="00EE4B1C"/>
    <w:rsid w:val="00EE61C1"/>
    <w:rsid w:val="00F22873"/>
    <w:rsid w:val="00F2397D"/>
    <w:rsid w:val="00F31F1E"/>
    <w:rsid w:val="00F6287D"/>
    <w:rsid w:val="00FD38E3"/>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C713220"/>
  <w15:docId w15:val="{48C72759-EA33-4EBC-834A-05FDAE04B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6B8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087874"/>
    <w:pPr>
      <w:autoSpaceDE w:val="0"/>
      <w:autoSpaceDN w:val="0"/>
      <w:adjustRightInd w:val="0"/>
      <w:spacing w:after="0" w:line="240" w:lineRule="auto"/>
    </w:pPr>
    <w:rPr>
      <w:rFonts w:ascii="Calibri" w:hAnsi="Calibri" w:cs="Calibri"/>
      <w:color w:val="000000"/>
      <w:sz w:val="24"/>
      <w:szCs w:val="24"/>
    </w:rPr>
  </w:style>
  <w:style w:type="paragraph" w:styleId="Prrafodelista">
    <w:name w:val="List Paragraph"/>
    <w:basedOn w:val="Normal"/>
    <w:link w:val="PrrafodelistaCar"/>
    <w:uiPriority w:val="34"/>
    <w:qFormat/>
    <w:rsid w:val="00087874"/>
    <w:pPr>
      <w:ind w:left="708"/>
    </w:pPr>
    <w:rPr>
      <w:rFonts w:ascii="Calibri" w:eastAsia="Times New Roman" w:hAnsi="Calibri" w:cs="Times New Roman"/>
      <w:lang w:val="es-ES"/>
    </w:rPr>
  </w:style>
  <w:style w:type="character" w:customStyle="1" w:styleId="PrrafodelistaCar">
    <w:name w:val="Párrafo de lista Car"/>
    <w:link w:val="Prrafodelista"/>
    <w:uiPriority w:val="34"/>
    <w:rsid w:val="00087874"/>
    <w:rPr>
      <w:rFonts w:ascii="Calibri" w:eastAsia="Times New Roman" w:hAnsi="Calibri" w:cs="Times New Roman"/>
      <w:lang w:val="es-ES"/>
    </w:rPr>
  </w:style>
  <w:style w:type="character" w:styleId="Hipervnculo">
    <w:name w:val="Hyperlink"/>
    <w:basedOn w:val="Fuentedeprrafopredeter"/>
    <w:uiPriority w:val="99"/>
    <w:unhideWhenUsed/>
    <w:rsid w:val="00087874"/>
    <w:rPr>
      <w:color w:val="0563C1" w:themeColor="hyperlink"/>
      <w:u w:val="single"/>
    </w:rPr>
  </w:style>
  <w:style w:type="character" w:styleId="Refdecomentario">
    <w:name w:val="annotation reference"/>
    <w:basedOn w:val="Fuentedeprrafopredeter"/>
    <w:uiPriority w:val="99"/>
    <w:semiHidden/>
    <w:unhideWhenUsed/>
    <w:rsid w:val="00087874"/>
    <w:rPr>
      <w:sz w:val="16"/>
      <w:szCs w:val="16"/>
    </w:rPr>
  </w:style>
  <w:style w:type="paragraph" w:styleId="Textocomentario">
    <w:name w:val="annotation text"/>
    <w:basedOn w:val="Normal"/>
    <w:link w:val="TextocomentarioCar"/>
    <w:uiPriority w:val="99"/>
    <w:semiHidden/>
    <w:unhideWhenUsed/>
    <w:rsid w:val="0008787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87874"/>
    <w:rPr>
      <w:sz w:val="20"/>
      <w:szCs w:val="20"/>
    </w:rPr>
  </w:style>
  <w:style w:type="paragraph" w:styleId="Textodeglobo">
    <w:name w:val="Balloon Text"/>
    <w:basedOn w:val="Normal"/>
    <w:link w:val="TextodegloboCar"/>
    <w:uiPriority w:val="99"/>
    <w:semiHidden/>
    <w:unhideWhenUsed/>
    <w:rsid w:val="0008787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87874"/>
    <w:rPr>
      <w:rFonts w:ascii="Segoe UI" w:hAnsi="Segoe UI" w:cs="Segoe UI"/>
      <w:sz w:val="18"/>
      <w:szCs w:val="18"/>
    </w:rPr>
  </w:style>
  <w:style w:type="paragraph" w:styleId="Encabezado">
    <w:name w:val="header"/>
    <w:basedOn w:val="Normal"/>
    <w:link w:val="EncabezadoCar"/>
    <w:uiPriority w:val="99"/>
    <w:unhideWhenUsed/>
    <w:rsid w:val="0008787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87874"/>
  </w:style>
  <w:style w:type="paragraph" w:styleId="Piedepgina">
    <w:name w:val="footer"/>
    <w:basedOn w:val="Normal"/>
    <w:link w:val="PiedepginaCar"/>
    <w:uiPriority w:val="99"/>
    <w:unhideWhenUsed/>
    <w:rsid w:val="0008787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87874"/>
  </w:style>
  <w:style w:type="paragraph" w:styleId="Asuntodelcomentario">
    <w:name w:val="annotation subject"/>
    <w:basedOn w:val="Textocomentario"/>
    <w:next w:val="Textocomentario"/>
    <w:link w:val="AsuntodelcomentarioCar"/>
    <w:uiPriority w:val="99"/>
    <w:semiHidden/>
    <w:unhideWhenUsed/>
    <w:rsid w:val="006257E3"/>
    <w:rPr>
      <w:b/>
      <w:bCs/>
    </w:rPr>
  </w:style>
  <w:style w:type="character" w:customStyle="1" w:styleId="AsuntodelcomentarioCar">
    <w:name w:val="Asunto del comentario Car"/>
    <w:basedOn w:val="TextocomentarioCar"/>
    <w:link w:val="Asuntodelcomentario"/>
    <w:uiPriority w:val="99"/>
    <w:semiHidden/>
    <w:rsid w:val="006257E3"/>
    <w:rPr>
      <w:b/>
      <w:bCs/>
      <w:sz w:val="20"/>
      <w:szCs w:val="20"/>
    </w:rPr>
  </w:style>
  <w:style w:type="character" w:customStyle="1" w:styleId="Cuadrculamediana1-nfasis2Car">
    <w:name w:val="Cuadrícula mediana 1 - Énfasis 2 Car"/>
    <w:link w:val="Cuadrculamedia1-nfasis2"/>
    <w:uiPriority w:val="34"/>
    <w:rsid w:val="003B57E0"/>
    <w:rPr>
      <w:rFonts w:ascii="Calibri" w:eastAsia="Calibri" w:hAnsi="Calibri" w:cs="Times New Roman"/>
      <w:lang w:val="es-ES"/>
    </w:rPr>
  </w:style>
  <w:style w:type="table" w:styleId="Cuadrculamedia1-nfasis2">
    <w:name w:val="Medium Grid 1 Accent 2"/>
    <w:basedOn w:val="Tablanormal"/>
    <w:link w:val="Cuadrculamediana1-nfasis2Car"/>
    <w:uiPriority w:val="34"/>
    <w:rsid w:val="003B57E0"/>
    <w:pPr>
      <w:spacing w:after="0" w:line="240" w:lineRule="auto"/>
    </w:pPr>
    <w:rPr>
      <w:rFonts w:ascii="Calibri" w:eastAsia="Calibri" w:hAnsi="Calibri" w:cs="Times New Roman"/>
      <w:lang w:val="es-E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Nmerodepgina">
    <w:name w:val="page number"/>
    <w:basedOn w:val="Fuentedeprrafopredeter"/>
    <w:uiPriority w:val="99"/>
    <w:semiHidden/>
    <w:unhideWhenUsed/>
    <w:rsid w:val="00B14D54"/>
  </w:style>
  <w:style w:type="table" w:styleId="Tablaconcuadrcula">
    <w:name w:val="Table Grid"/>
    <w:basedOn w:val="Tablanormal"/>
    <w:uiPriority w:val="39"/>
    <w:rsid w:val="007234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6287D"/>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3595">
      <w:bodyDiv w:val="1"/>
      <w:marLeft w:val="0"/>
      <w:marRight w:val="0"/>
      <w:marTop w:val="0"/>
      <w:marBottom w:val="0"/>
      <w:divBdr>
        <w:top w:val="none" w:sz="0" w:space="0" w:color="auto"/>
        <w:left w:val="none" w:sz="0" w:space="0" w:color="auto"/>
        <w:bottom w:val="none" w:sz="0" w:space="0" w:color="auto"/>
        <w:right w:val="none" w:sz="0" w:space="0" w:color="auto"/>
      </w:divBdr>
      <w:divsChild>
        <w:div w:id="672683959">
          <w:marLeft w:val="0"/>
          <w:marRight w:val="0"/>
          <w:marTop w:val="0"/>
          <w:marBottom w:val="0"/>
          <w:divBdr>
            <w:top w:val="none" w:sz="0" w:space="0" w:color="auto"/>
            <w:left w:val="none" w:sz="0" w:space="0" w:color="auto"/>
            <w:bottom w:val="none" w:sz="0" w:space="0" w:color="auto"/>
            <w:right w:val="none" w:sz="0" w:space="0" w:color="auto"/>
          </w:divBdr>
          <w:divsChild>
            <w:div w:id="798885886">
              <w:marLeft w:val="0"/>
              <w:marRight w:val="0"/>
              <w:marTop w:val="0"/>
              <w:marBottom w:val="0"/>
              <w:divBdr>
                <w:top w:val="none" w:sz="0" w:space="0" w:color="auto"/>
                <w:left w:val="none" w:sz="0" w:space="0" w:color="auto"/>
                <w:bottom w:val="none" w:sz="0" w:space="0" w:color="auto"/>
                <w:right w:val="none" w:sz="0" w:space="0" w:color="auto"/>
              </w:divBdr>
              <w:divsChild>
                <w:div w:id="1399550438">
                  <w:marLeft w:val="0"/>
                  <w:marRight w:val="0"/>
                  <w:marTop w:val="0"/>
                  <w:marBottom w:val="0"/>
                  <w:divBdr>
                    <w:top w:val="none" w:sz="0" w:space="0" w:color="auto"/>
                    <w:left w:val="none" w:sz="0" w:space="0" w:color="auto"/>
                    <w:bottom w:val="none" w:sz="0" w:space="0" w:color="auto"/>
                    <w:right w:val="none" w:sz="0" w:space="0" w:color="auto"/>
                  </w:divBdr>
                  <w:divsChild>
                    <w:div w:id="62438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4039475">
      <w:bodyDiv w:val="1"/>
      <w:marLeft w:val="0"/>
      <w:marRight w:val="0"/>
      <w:marTop w:val="0"/>
      <w:marBottom w:val="0"/>
      <w:divBdr>
        <w:top w:val="none" w:sz="0" w:space="0" w:color="auto"/>
        <w:left w:val="none" w:sz="0" w:space="0" w:color="auto"/>
        <w:bottom w:val="none" w:sz="0" w:space="0" w:color="auto"/>
        <w:right w:val="none" w:sz="0" w:space="0" w:color="auto"/>
      </w:divBdr>
    </w:div>
    <w:div w:id="1170369355">
      <w:bodyDiv w:val="1"/>
      <w:marLeft w:val="0"/>
      <w:marRight w:val="0"/>
      <w:marTop w:val="0"/>
      <w:marBottom w:val="0"/>
      <w:divBdr>
        <w:top w:val="none" w:sz="0" w:space="0" w:color="auto"/>
        <w:left w:val="none" w:sz="0" w:space="0" w:color="auto"/>
        <w:bottom w:val="none" w:sz="0" w:space="0" w:color="auto"/>
        <w:right w:val="none" w:sz="0" w:space="0" w:color="auto"/>
      </w:divBdr>
    </w:div>
    <w:div w:id="1195731774">
      <w:bodyDiv w:val="1"/>
      <w:marLeft w:val="0"/>
      <w:marRight w:val="0"/>
      <w:marTop w:val="0"/>
      <w:marBottom w:val="0"/>
      <w:divBdr>
        <w:top w:val="none" w:sz="0" w:space="0" w:color="auto"/>
        <w:left w:val="none" w:sz="0" w:space="0" w:color="auto"/>
        <w:bottom w:val="none" w:sz="0" w:space="0" w:color="auto"/>
        <w:right w:val="none" w:sz="0" w:space="0" w:color="auto"/>
      </w:divBdr>
      <w:divsChild>
        <w:div w:id="937445289">
          <w:marLeft w:val="0"/>
          <w:marRight w:val="0"/>
          <w:marTop w:val="0"/>
          <w:marBottom w:val="0"/>
          <w:divBdr>
            <w:top w:val="none" w:sz="0" w:space="0" w:color="auto"/>
            <w:left w:val="none" w:sz="0" w:space="0" w:color="auto"/>
            <w:bottom w:val="none" w:sz="0" w:space="0" w:color="auto"/>
            <w:right w:val="none" w:sz="0" w:space="0" w:color="auto"/>
          </w:divBdr>
          <w:divsChild>
            <w:div w:id="1528443779">
              <w:marLeft w:val="0"/>
              <w:marRight w:val="0"/>
              <w:marTop w:val="0"/>
              <w:marBottom w:val="0"/>
              <w:divBdr>
                <w:top w:val="none" w:sz="0" w:space="0" w:color="auto"/>
                <w:left w:val="none" w:sz="0" w:space="0" w:color="auto"/>
                <w:bottom w:val="none" w:sz="0" w:space="0" w:color="auto"/>
                <w:right w:val="none" w:sz="0" w:space="0" w:color="auto"/>
              </w:divBdr>
              <w:divsChild>
                <w:div w:id="102440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332653">
      <w:bodyDiv w:val="1"/>
      <w:marLeft w:val="0"/>
      <w:marRight w:val="0"/>
      <w:marTop w:val="0"/>
      <w:marBottom w:val="0"/>
      <w:divBdr>
        <w:top w:val="none" w:sz="0" w:space="0" w:color="auto"/>
        <w:left w:val="none" w:sz="0" w:space="0" w:color="auto"/>
        <w:bottom w:val="none" w:sz="0" w:space="0" w:color="auto"/>
        <w:right w:val="none" w:sz="0" w:space="0" w:color="auto"/>
      </w:divBdr>
    </w:div>
    <w:div w:id="1749691294">
      <w:bodyDiv w:val="1"/>
      <w:marLeft w:val="0"/>
      <w:marRight w:val="0"/>
      <w:marTop w:val="0"/>
      <w:marBottom w:val="0"/>
      <w:divBdr>
        <w:top w:val="none" w:sz="0" w:space="0" w:color="auto"/>
        <w:left w:val="none" w:sz="0" w:space="0" w:color="auto"/>
        <w:bottom w:val="none" w:sz="0" w:space="0" w:color="auto"/>
        <w:right w:val="none" w:sz="0" w:space="0" w:color="auto"/>
      </w:divBdr>
      <w:divsChild>
        <w:div w:id="800340982">
          <w:marLeft w:val="0"/>
          <w:marRight w:val="0"/>
          <w:marTop w:val="0"/>
          <w:marBottom w:val="0"/>
          <w:divBdr>
            <w:top w:val="none" w:sz="0" w:space="0" w:color="auto"/>
            <w:left w:val="none" w:sz="0" w:space="0" w:color="auto"/>
            <w:bottom w:val="none" w:sz="0" w:space="0" w:color="auto"/>
            <w:right w:val="none" w:sz="0" w:space="0" w:color="auto"/>
          </w:divBdr>
          <w:divsChild>
            <w:div w:id="864562834">
              <w:marLeft w:val="0"/>
              <w:marRight w:val="0"/>
              <w:marTop w:val="0"/>
              <w:marBottom w:val="0"/>
              <w:divBdr>
                <w:top w:val="none" w:sz="0" w:space="0" w:color="auto"/>
                <w:left w:val="none" w:sz="0" w:space="0" w:color="auto"/>
                <w:bottom w:val="none" w:sz="0" w:space="0" w:color="auto"/>
                <w:right w:val="none" w:sz="0" w:space="0" w:color="auto"/>
              </w:divBdr>
              <w:divsChild>
                <w:div w:id="2000573427">
                  <w:marLeft w:val="0"/>
                  <w:marRight w:val="0"/>
                  <w:marTop w:val="0"/>
                  <w:marBottom w:val="0"/>
                  <w:divBdr>
                    <w:top w:val="none" w:sz="0" w:space="0" w:color="auto"/>
                    <w:left w:val="none" w:sz="0" w:space="0" w:color="auto"/>
                    <w:bottom w:val="none" w:sz="0" w:space="0" w:color="auto"/>
                    <w:right w:val="none" w:sz="0" w:space="0" w:color="auto"/>
                  </w:divBdr>
                  <w:divsChild>
                    <w:div w:id="14675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328863">
      <w:bodyDiv w:val="1"/>
      <w:marLeft w:val="0"/>
      <w:marRight w:val="0"/>
      <w:marTop w:val="0"/>
      <w:marBottom w:val="0"/>
      <w:divBdr>
        <w:top w:val="none" w:sz="0" w:space="0" w:color="auto"/>
        <w:left w:val="none" w:sz="0" w:space="0" w:color="auto"/>
        <w:bottom w:val="none" w:sz="0" w:space="0" w:color="auto"/>
        <w:right w:val="none" w:sz="0" w:space="0" w:color="auto"/>
      </w:divBdr>
      <w:divsChild>
        <w:div w:id="1420784848">
          <w:marLeft w:val="0"/>
          <w:marRight w:val="0"/>
          <w:marTop w:val="0"/>
          <w:marBottom w:val="0"/>
          <w:divBdr>
            <w:top w:val="none" w:sz="0" w:space="0" w:color="auto"/>
            <w:left w:val="none" w:sz="0" w:space="0" w:color="auto"/>
            <w:bottom w:val="none" w:sz="0" w:space="0" w:color="auto"/>
            <w:right w:val="none" w:sz="0" w:space="0" w:color="auto"/>
          </w:divBdr>
          <w:divsChild>
            <w:div w:id="1440442537">
              <w:marLeft w:val="0"/>
              <w:marRight w:val="0"/>
              <w:marTop w:val="0"/>
              <w:marBottom w:val="0"/>
              <w:divBdr>
                <w:top w:val="none" w:sz="0" w:space="0" w:color="auto"/>
                <w:left w:val="none" w:sz="0" w:space="0" w:color="auto"/>
                <w:bottom w:val="none" w:sz="0" w:space="0" w:color="auto"/>
                <w:right w:val="none" w:sz="0" w:space="0" w:color="auto"/>
              </w:divBdr>
              <w:divsChild>
                <w:div w:id="472412477">
                  <w:marLeft w:val="0"/>
                  <w:marRight w:val="0"/>
                  <w:marTop w:val="0"/>
                  <w:marBottom w:val="0"/>
                  <w:divBdr>
                    <w:top w:val="none" w:sz="0" w:space="0" w:color="auto"/>
                    <w:left w:val="none" w:sz="0" w:space="0" w:color="auto"/>
                    <w:bottom w:val="none" w:sz="0" w:space="0" w:color="auto"/>
                    <w:right w:val="none" w:sz="0" w:space="0" w:color="auto"/>
                  </w:divBdr>
                  <w:divsChild>
                    <w:div w:id="5428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156FF-F873-4100-85C1-AA5096048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1882</Words>
  <Characters>10352</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Rocio Barbieri Morales</cp:lastModifiedBy>
  <cp:revision>2</cp:revision>
  <dcterms:created xsi:type="dcterms:W3CDTF">2025-07-17T15:42:00Z</dcterms:created>
  <dcterms:modified xsi:type="dcterms:W3CDTF">2025-07-17T15:42:00Z</dcterms:modified>
</cp:coreProperties>
</file>