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C99CF" w14:textId="77777777" w:rsidR="001A5575" w:rsidRDefault="001A5575">
      <w:pPr>
        <w:pBdr>
          <w:top w:val="nil"/>
          <w:left w:val="nil"/>
          <w:bottom w:val="nil"/>
          <w:right w:val="nil"/>
          <w:between w:val="nil"/>
        </w:pBdr>
        <w:tabs>
          <w:tab w:val="left" w:pos="8222"/>
        </w:tabs>
        <w:spacing w:after="240"/>
        <w:rPr>
          <w:b/>
          <w:sz w:val="28"/>
          <w:szCs w:val="28"/>
        </w:rPr>
      </w:pPr>
    </w:p>
    <w:p w14:paraId="772DE545" w14:textId="40A9C1CD" w:rsidR="008C46C5" w:rsidRDefault="003A56C0">
      <w:pPr>
        <w:pBdr>
          <w:top w:val="nil"/>
          <w:left w:val="nil"/>
          <w:bottom w:val="nil"/>
          <w:right w:val="nil"/>
          <w:between w:val="nil"/>
        </w:pBdr>
        <w:tabs>
          <w:tab w:val="left" w:pos="8222"/>
        </w:tabs>
        <w:spacing w:after="240"/>
        <w:rPr>
          <w:b/>
          <w:color w:val="000000"/>
          <w:sz w:val="28"/>
          <w:szCs w:val="28"/>
        </w:rPr>
      </w:pPr>
      <w:r>
        <w:rPr>
          <w:b/>
          <w:sz w:val="28"/>
          <w:szCs w:val="28"/>
        </w:rPr>
        <w:t xml:space="preserve"> </w:t>
      </w:r>
    </w:p>
    <w:p w14:paraId="36C19143" w14:textId="77777777" w:rsidR="008C46C5" w:rsidRDefault="008C46C5">
      <w:pPr>
        <w:pBdr>
          <w:top w:val="nil"/>
          <w:left w:val="nil"/>
          <w:bottom w:val="nil"/>
          <w:right w:val="nil"/>
          <w:between w:val="nil"/>
        </w:pBdr>
        <w:spacing w:after="240"/>
        <w:jc w:val="center"/>
        <w:rPr>
          <w:b/>
          <w:color w:val="000000"/>
          <w:sz w:val="28"/>
          <w:szCs w:val="28"/>
        </w:rPr>
      </w:pPr>
    </w:p>
    <w:p w14:paraId="3AEE814B" w14:textId="736ADC36" w:rsidR="008C46C5" w:rsidRDefault="009352BE" w:rsidP="009352BE">
      <w:pPr>
        <w:pBdr>
          <w:top w:val="nil"/>
          <w:left w:val="nil"/>
          <w:bottom w:val="nil"/>
          <w:right w:val="nil"/>
          <w:between w:val="nil"/>
        </w:pBdr>
        <w:tabs>
          <w:tab w:val="left" w:pos="5310"/>
        </w:tabs>
        <w:spacing w:after="240"/>
        <w:rPr>
          <w:b/>
          <w:color w:val="000000"/>
          <w:sz w:val="28"/>
          <w:szCs w:val="28"/>
        </w:rPr>
      </w:pPr>
      <w:r>
        <w:rPr>
          <w:b/>
          <w:color w:val="000000"/>
          <w:sz w:val="28"/>
          <w:szCs w:val="28"/>
        </w:rPr>
        <w:tab/>
      </w:r>
    </w:p>
    <w:p w14:paraId="6AE2FECC" w14:textId="77777777" w:rsidR="008C46C5" w:rsidRDefault="008C46C5">
      <w:pPr>
        <w:pBdr>
          <w:top w:val="nil"/>
          <w:left w:val="nil"/>
          <w:bottom w:val="nil"/>
          <w:right w:val="nil"/>
          <w:between w:val="nil"/>
        </w:pBdr>
        <w:spacing w:after="240"/>
        <w:jc w:val="center"/>
        <w:rPr>
          <w:b/>
          <w:color w:val="000000"/>
          <w:sz w:val="28"/>
          <w:szCs w:val="28"/>
        </w:rPr>
      </w:pPr>
    </w:p>
    <w:p w14:paraId="2155CF2C" w14:textId="77777777" w:rsidR="008C46C5" w:rsidRDefault="008C46C5">
      <w:pPr>
        <w:pBdr>
          <w:top w:val="nil"/>
          <w:left w:val="nil"/>
          <w:bottom w:val="nil"/>
          <w:right w:val="nil"/>
          <w:between w:val="nil"/>
        </w:pBdr>
        <w:spacing w:after="240"/>
        <w:jc w:val="center"/>
        <w:rPr>
          <w:b/>
          <w:color w:val="000000"/>
          <w:sz w:val="28"/>
          <w:szCs w:val="28"/>
        </w:rPr>
      </w:pPr>
    </w:p>
    <w:p w14:paraId="73F99696" w14:textId="77777777" w:rsidR="008C46C5" w:rsidRDefault="003A56C0">
      <w:pPr>
        <w:pBdr>
          <w:top w:val="nil"/>
          <w:left w:val="nil"/>
          <w:bottom w:val="nil"/>
          <w:right w:val="nil"/>
          <w:between w:val="nil"/>
        </w:pBdr>
        <w:spacing w:after="240"/>
        <w:jc w:val="center"/>
        <w:rPr>
          <w:b/>
          <w:color w:val="000000"/>
          <w:sz w:val="48"/>
          <w:szCs w:val="48"/>
        </w:rPr>
      </w:pPr>
      <w:r>
        <w:rPr>
          <w:b/>
          <w:color w:val="000000"/>
          <w:sz w:val="48"/>
          <w:szCs w:val="48"/>
        </w:rPr>
        <w:t>BASES TÉCNICAS DE LICITACIÓN</w:t>
      </w:r>
    </w:p>
    <w:p w14:paraId="3ACD2472" w14:textId="3D48079C" w:rsidR="00B82E59" w:rsidRPr="00482DFC" w:rsidRDefault="00B82E59" w:rsidP="00482DFC">
      <w:pPr>
        <w:pStyle w:val="Ttulo"/>
        <w:rPr>
          <w:rFonts w:asciiTheme="minorHAnsi" w:hAnsiTheme="minorHAnsi"/>
          <w:b w:val="0"/>
          <w:bCs w:val="0"/>
        </w:rPr>
      </w:pPr>
      <w:r w:rsidRPr="004C6EEF">
        <w:rPr>
          <w:color w:val="000000"/>
          <w:sz w:val="48"/>
          <w:szCs w:val="48"/>
        </w:rPr>
        <w:t>“</w:t>
      </w:r>
      <w:r w:rsidR="00482DFC" w:rsidRPr="00482DFC">
        <w:rPr>
          <w:bCs w:val="0"/>
          <w:color w:val="000000"/>
          <w:sz w:val="48"/>
          <w:szCs w:val="48"/>
        </w:rPr>
        <w:t>CONSULTORÍA PARA LA IMPLEMENTACIÓN DE UN PROGRAMA DE ATRACCIÓN DE INVERSIÓN PRIVADA EN EL SECTOR HOTELERO DE LA REGIÓN DE AYSÉN</w:t>
      </w:r>
      <w:r w:rsidRPr="004C6EEF">
        <w:rPr>
          <w:color w:val="000000"/>
          <w:sz w:val="48"/>
          <w:szCs w:val="48"/>
        </w:rPr>
        <w:t>”</w:t>
      </w:r>
    </w:p>
    <w:p w14:paraId="6AFBF1CB" w14:textId="77777777" w:rsidR="00B82E59" w:rsidRPr="004C6EEF" w:rsidRDefault="00B82E59" w:rsidP="00B82E59">
      <w:pPr>
        <w:pBdr>
          <w:top w:val="nil"/>
          <w:left w:val="nil"/>
          <w:bottom w:val="nil"/>
          <w:right w:val="nil"/>
          <w:between w:val="nil"/>
        </w:pBdr>
        <w:spacing w:after="240"/>
        <w:jc w:val="center"/>
        <w:rPr>
          <w:b/>
          <w:color w:val="000000"/>
          <w:sz w:val="48"/>
          <w:szCs w:val="48"/>
        </w:rPr>
      </w:pPr>
      <w:r w:rsidRPr="004C6EEF">
        <w:rPr>
          <w:b/>
          <w:color w:val="000000"/>
          <w:sz w:val="48"/>
          <w:szCs w:val="48"/>
        </w:rPr>
        <w:t>22IFI-230899</w:t>
      </w:r>
    </w:p>
    <w:p w14:paraId="6E17C531" w14:textId="77777777" w:rsidR="008C46C5" w:rsidRDefault="008C46C5">
      <w:pPr>
        <w:pBdr>
          <w:top w:val="nil"/>
          <w:left w:val="nil"/>
          <w:bottom w:val="nil"/>
          <w:right w:val="nil"/>
          <w:between w:val="nil"/>
        </w:pBdr>
        <w:spacing w:after="240"/>
        <w:jc w:val="center"/>
        <w:rPr>
          <w:b/>
          <w:color w:val="000000"/>
          <w:sz w:val="28"/>
          <w:szCs w:val="28"/>
        </w:rPr>
      </w:pPr>
    </w:p>
    <w:p w14:paraId="20F4EC01" w14:textId="77777777" w:rsidR="008C46C5" w:rsidRDefault="008C46C5">
      <w:pPr>
        <w:pBdr>
          <w:top w:val="nil"/>
          <w:left w:val="nil"/>
          <w:bottom w:val="nil"/>
          <w:right w:val="nil"/>
          <w:between w:val="nil"/>
        </w:pBdr>
        <w:spacing w:after="240"/>
        <w:jc w:val="center"/>
        <w:rPr>
          <w:b/>
          <w:color w:val="000000"/>
          <w:sz w:val="28"/>
          <w:szCs w:val="28"/>
        </w:rPr>
      </w:pPr>
    </w:p>
    <w:p w14:paraId="6F0E97EF" w14:textId="77777777" w:rsidR="008C46C5" w:rsidRDefault="008C46C5">
      <w:pPr>
        <w:pBdr>
          <w:top w:val="nil"/>
          <w:left w:val="nil"/>
          <w:bottom w:val="nil"/>
          <w:right w:val="nil"/>
          <w:between w:val="nil"/>
        </w:pBdr>
        <w:spacing w:after="240"/>
        <w:jc w:val="center"/>
        <w:rPr>
          <w:b/>
          <w:color w:val="000000"/>
          <w:sz w:val="28"/>
          <w:szCs w:val="28"/>
        </w:rPr>
      </w:pPr>
    </w:p>
    <w:p w14:paraId="1DE7A729" w14:textId="77777777" w:rsidR="008C46C5" w:rsidRDefault="008C46C5">
      <w:pPr>
        <w:pBdr>
          <w:top w:val="nil"/>
          <w:left w:val="nil"/>
          <w:bottom w:val="nil"/>
          <w:right w:val="nil"/>
          <w:between w:val="nil"/>
        </w:pBdr>
        <w:spacing w:after="240"/>
        <w:jc w:val="center"/>
        <w:rPr>
          <w:b/>
          <w:color w:val="000000"/>
          <w:sz w:val="28"/>
          <w:szCs w:val="28"/>
        </w:rPr>
      </w:pPr>
    </w:p>
    <w:p w14:paraId="5B0482C5" w14:textId="77777777" w:rsidR="008C46C5" w:rsidRDefault="008C46C5">
      <w:pPr>
        <w:pBdr>
          <w:top w:val="nil"/>
          <w:left w:val="nil"/>
          <w:bottom w:val="nil"/>
          <w:right w:val="nil"/>
          <w:between w:val="nil"/>
        </w:pBdr>
        <w:spacing w:after="240"/>
        <w:jc w:val="center"/>
        <w:rPr>
          <w:b/>
          <w:color w:val="000000"/>
          <w:sz w:val="28"/>
          <w:szCs w:val="28"/>
        </w:rPr>
      </w:pPr>
    </w:p>
    <w:p w14:paraId="0E0A8657" w14:textId="258E9E1F" w:rsidR="008C46C5" w:rsidRDefault="00F456F5" w:rsidP="00AB6BDC">
      <w:pPr>
        <w:jc w:val="center"/>
        <w:sectPr w:rsidR="008C46C5">
          <w:headerReference w:type="default" r:id="rId9"/>
          <w:footerReference w:type="default" r:id="rId10"/>
          <w:headerReference w:type="first" r:id="rId11"/>
          <w:pgSz w:w="12240" w:h="15840"/>
          <w:pgMar w:top="2552" w:right="1460" w:bottom="960" w:left="1360" w:header="283" w:footer="773" w:gutter="0"/>
          <w:pgNumType w:start="0"/>
          <w:cols w:space="720"/>
        </w:sectPr>
      </w:pPr>
      <w:r>
        <w:t>Agosto 2025</w:t>
      </w:r>
    </w:p>
    <w:p w14:paraId="44D082D5" w14:textId="77777777" w:rsidR="008C46C5" w:rsidRDefault="003A56C0" w:rsidP="006029B1">
      <w:pPr>
        <w:numPr>
          <w:ilvl w:val="0"/>
          <w:numId w:val="3"/>
        </w:numPr>
        <w:pBdr>
          <w:top w:val="nil"/>
          <w:left w:val="nil"/>
          <w:bottom w:val="nil"/>
          <w:right w:val="nil"/>
          <w:between w:val="nil"/>
        </w:pBdr>
        <w:rPr>
          <w:b/>
          <w:smallCaps/>
          <w:color w:val="4F81BD"/>
          <w:sz w:val="32"/>
          <w:szCs w:val="32"/>
        </w:rPr>
      </w:pPr>
      <w:r>
        <w:rPr>
          <w:b/>
          <w:smallCaps/>
          <w:color w:val="4F81BD"/>
          <w:sz w:val="32"/>
          <w:szCs w:val="32"/>
        </w:rPr>
        <w:lastRenderedPageBreak/>
        <w:t>ANTECEDENTES</w:t>
      </w:r>
    </w:p>
    <w:p w14:paraId="0E380D4F" w14:textId="77777777" w:rsidR="008C46C5" w:rsidRDefault="008C46C5">
      <w:pPr>
        <w:rPr>
          <w:smallCaps/>
          <w:color w:val="4F81BD"/>
          <w:sz w:val="32"/>
          <w:szCs w:val="32"/>
        </w:rPr>
      </w:pPr>
    </w:p>
    <w:p w14:paraId="176340B5" w14:textId="1839D7C3" w:rsidR="008C46C5" w:rsidRDefault="003A56C0">
      <w:pPr>
        <w:jc w:val="both"/>
        <w:rPr>
          <w:u w:val="single"/>
        </w:rPr>
      </w:pPr>
      <w:r>
        <w:rPr>
          <w:smallCaps/>
          <w:color w:val="4F81BD"/>
          <w:sz w:val="26"/>
          <w:szCs w:val="26"/>
        </w:rPr>
        <w:t>1.1 Antecedentes generales</w:t>
      </w:r>
      <w:r w:rsidR="000711B5">
        <w:rPr>
          <w:smallCaps/>
          <w:color w:val="4F81BD"/>
          <w:sz w:val="26"/>
          <w:szCs w:val="26"/>
        </w:rPr>
        <w:t xml:space="preserve"> y justificación</w:t>
      </w:r>
    </w:p>
    <w:p w14:paraId="55B60B49" w14:textId="77777777" w:rsidR="008C46C5" w:rsidRDefault="008C46C5">
      <w:pPr>
        <w:jc w:val="both"/>
      </w:pPr>
    </w:p>
    <w:p w14:paraId="09B635F0" w14:textId="5B8220C8" w:rsidR="0001622C" w:rsidRPr="0001622C" w:rsidRDefault="0001622C" w:rsidP="0001622C">
      <w:pPr>
        <w:jc w:val="both"/>
      </w:pPr>
      <w:r w:rsidRPr="0001622C">
        <w:t>La Región de Aysén, un</w:t>
      </w:r>
      <w:r w:rsidR="00BF337F">
        <w:t>a o</w:t>
      </w:r>
      <w:r w:rsidRPr="0001622C">
        <w:t>portunidad para la Inversión Hotelera</w:t>
      </w:r>
    </w:p>
    <w:p w14:paraId="2E3FF242" w14:textId="41863427" w:rsidR="0001622C" w:rsidRPr="0001622C" w:rsidRDefault="0001622C" w:rsidP="0001622C">
      <w:pPr>
        <w:jc w:val="both"/>
      </w:pPr>
      <w:r w:rsidRPr="0001622C">
        <w:t xml:space="preserve">Aysén, un nombre que evoca la Patagonia más prístina, salvaje y sobrecogedora, se </w:t>
      </w:r>
      <w:r w:rsidR="004E3192">
        <w:t>posiciona</w:t>
      </w:r>
      <w:r w:rsidRPr="0001622C">
        <w:t xml:space="preserve"> como una de las joyas indiscutibles de Chile. Esta </w:t>
      </w:r>
      <w:r w:rsidR="00815419">
        <w:t>enorme</w:t>
      </w:r>
      <w:r w:rsidRPr="0001622C">
        <w:t xml:space="preserve"> región, enclavada en el corazón de la Patagonia chilena, es un santuario de la naturaleza, donde la geografía ha esculpido paisajes de una belleza inigualable, dotándola de características únicas que la convierten en un destino turístico de primer nivel y, por ende, en un lugar ideal para la inversión en el sector hotelero.</w:t>
      </w:r>
    </w:p>
    <w:p w14:paraId="650B7DBA" w14:textId="4ECC7FE3" w:rsidR="0001622C" w:rsidRPr="0001622C" w:rsidRDefault="0001622C" w:rsidP="0001622C">
      <w:pPr>
        <w:jc w:val="both"/>
      </w:pPr>
      <w:r w:rsidRPr="0001622C">
        <w:t xml:space="preserve">Los paisajes de Aysén son </w:t>
      </w:r>
      <w:r w:rsidR="0066431C">
        <w:t xml:space="preserve">el resultado de </w:t>
      </w:r>
      <w:r w:rsidRPr="0001622C">
        <w:t>contrastes y grandezas. Aquí, los imponentes picos de los Andes se visten de glaciares milenarios, alimentando ríos de aguas turquesas que serpentean a través de valles fértiles y extensas pampas. El Parque Nacional Laguna San Rafael, con su ventisquero colosal desprendiendo icebergs en las gélidas aguas de la laguna, es una experiencia que deja una huella imborrable en el alma. La Carretera Austral, columna vertebral de la región, es un viaje en sí mismo, revelando fiordos profundos, bosques templados valdivianos cubiertos de musgo y líquenes, y lagos de un azul irreal como el General Carrera, el segundo más grande de Sudamérica, con sus icónicas Capillas de Mármol.</w:t>
      </w:r>
    </w:p>
    <w:p w14:paraId="04E337C5" w14:textId="77777777" w:rsidR="0001622C" w:rsidRPr="0001622C" w:rsidRDefault="0001622C" w:rsidP="0001622C">
      <w:pPr>
        <w:jc w:val="both"/>
      </w:pPr>
      <w:r w:rsidRPr="0001622C">
        <w:t xml:space="preserve">Más al sur, el Valle Exploradores y el Parque Nacional Patagonia (sector </w:t>
      </w:r>
      <w:proofErr w:type="spellStart"/>
      <w:r w:rsidRPr="0001622C">
        <w:t>Jeinimeni</w:t>
      </w:r>
      <w:proofErr w:type="spellEnd"/>
      <w:r w:rsidRPr="0001622C">
        <w:t xml:space="preserve"> y Tamango) ofrecen una inmersión en la estepa patagónica, con sus guanacos, zorros y cóndores sobrevolando vastos territorios. La diversidad de ecosistemas es asombrosa, desde la alta montaña hasta la costa recortada por innumerables islas y canales, cada uno con su propio encanto y misterio.</w:t>
      </w:r>
    </w:p>
    <w:p w14:paraId="1BDF22F6" w14:textId="77777777" w:rsidR="0001622C" w:rsidRPr="0001622C" w:rsidRDefault="0001622C" w:rsidP="0001622C">
      <w:pPr>
        <w:jc w:val="both"/>
        <w:rPr>
          <w:b/>
          <w:bCs/>
        </w:rPr>
      </w:pPr>
      <w:r w:rsidRPr="0001622C">
        <w:rPr>
          <w:b/>
          <w:bCs/>
        </w:rPr>
        <w:t>Características Únicas y Geografía Privilegiada:</w:t>
      </w:r>
    </w:p>
    <w:p w14:paraId="5A4CF927" w14:textId="742E4F79" w:rsidR="0001622C" w:rsidRPr="0001622C" w:rsidRDefault="0001622C" w:rsidP="006029B1">
      <w:pPr>
        <w:pStyle w:val="Prrafodelista"/>
        <w:numPr>
          <w:ilvl w:val="0"/>
          <w:numId w:val="10"/>
        </w:numPr>
      </w:pPr>
      <w:r w:rsidRPr="0001622C">
        <w:t xml:space="preserve">La geografía de Aysén es su sello distintivo. Es una tierra donde la fuerza de la naturaleza se manifiesta en su máxima expresión. Los campos de hielo Norte y Sur, los más grandes fuera de las regiones polares, son un testimonio de la potencia glaciar que ha modelado la región. La presencia de </w:t>
      </w:r>
      <w:r w:rsidR="0066431C">
        <w:t>grandes</w:t>
      </w:r>
      <w:r w:rsidRPr="0001622C">
        <w:t xml:space="preserve"> áreas protegidas, tanto parques como reservas nacionales, garantiza la conservación de su patrimonio natural, un valor añadido incalculable para el turismo de naturaleza.</w:t>
      </w:r>
    </w:p>
    <w:p w14:paraId="55FF3970" w14:textId="77777777" w:rsidR="0001622C" w:rsidRPr="0001622C" w:rsidRDefault="0001622C" w:rsidP="006029B1">
      <w:pPr>
        <w:pStyle w:val="Prrafodelista"/>
        <w:numPr>
          <w:ilvl w:val="0"/>
          <w:numId w:val="10"/>
        </w:numPr>
      </w:pPr>
      <w:r w:rsidRPr="0001622C">
        <w:t>La baja densidad poblacional contribuye a preservar un ambiente de tranquilidad y conexión genuina con el entorno. La cultura patagónica, forjada en la resiliencia y el amor por la tierra, se respira en cada pueblo y en la calidez de su gente. Esta autenticidad es un atractivo en sí mismo para aquellos viajeros que buscan experiencias genuinas y lejos del bullicio de las grandes urbes.</w:t>
      </w:r>
    </w:p>
    <w:p w14:paraId="3B4B6996" w14:textId="77777777" w:rsidR="0001622C" w:rsidRPr="0001622C" w:rsidRDefault="0001622C" w:rsidP="0001622C">
      <w:pPr>
        <w:jc w:val="both"/>
        <w:rPr>
          <w:b/>
          <w:bCs/>
        </w:rPr>
      </w:pPr>
      <w:r w:rsidRPr="0001622C">
        <w:rPr>
          <w:b/>
          <w:bCs/>
        </w:rPr>
        <w:t>Atractivos Naturales para Cada Tipo de Viajero:</w:t>
      </w:r>
    </w:p>
    <w:p w14:paraId="571E688C" w14:textId="77777777" w:rsidR="0001622C" w:rsidRPr="0001622C" w:rsidRDefault="0001622C" w:rsidP="0001622C">
      <w:pPr>
        <w:jc w:val="both"/>
      </w:pPr>
      <w:r w:rsidRPr="0001622C">
        <w:t>Aysén ofrece un abanico de atractivos naturales que satisfacen a todo tipo de viajeros:</w:t>
      </w:r>
    </w:p>
    <w:p w14:paraId="449DA085" w14:textId="77777777" w:rsidR="0001622C" w:rsidRPr="0001622C" w:rsidRDefault="0001622C" w:rsidP="006029B1">
      <w:pPr>
        <w:pStyle w:val="Prrafodelista"/>
        <w:numPr>
          <w:ilvl w:val="0"/>
          <w:numId w:val="11"/>
        </w:numPr>
      </w:pPr>
      <w:r w:rsidRPr="0001622C">
        <w:t xml:space="preserve">Aventura Extrema: </w:t>
      </w:r>
      <w:proofErr w:type="spellStart"/>
      <w:r w:rsidRPr="0001622C">
        <w:t>Trekking</w:t>
      </w:r>
      <w:proofErr w:type="spellEnd"/>
      <w:r w:rsidRPr="0001622C">
        <w:t xml:space="preserve"> en glaciares, </w:t>
      </w:r>
      <w:proofErr w:type="spellStart"/>
      <w:r w:rsidRPr="0001622C">
        <w:t>kayakismo</w:t>
      </w:r>
      <w:proofErr w:type="spellEnd"/>
      <w:r w:rsidRPr="0001622C">
        <w:t xml:space="preserve"> en fiordos y lagos, rafting en ríos torrentosos, escalada en roca y pesca con mosca de clase mundial en sus ríos y lagos, como el río Baker.</w:t>
      </w:r>
    </w:p>
    <w:p w14:paraId="6E23EA1A" w14:textId="77777777" w:rsidR="0001622C" w:rsidRPr="0001622C" w:rsidRDefault="0001622C" w:rsidP="006029B1">
      <w:pPr>
        <w:pStyle w:val="Prrafodelista"/>
        <w:numPr>
          <w:ilvl w:val="0"/>
          <w:numId w:val="11"/>
        </w:numPr>
      </w:pPr>
      <w:r w:rsidRPr="0001622C">
        <w:t>Contemplación y Relajo: Navegaciones para avistar fauna marina, observación de aves, fotografía de paisajes, baños termales naturales y paseos a caballo por la pampa.</w:t>
      </w:r>
    </w:p>
    <w:p w14:paraId="72D8D4D6" w14:textId="77777777" w:rsidR="0001622C" w:rsidRPr="0001622C" w:rsidRDefault="0001622C" w:rsidP="006029B1">
      <w:pPr>
        <w:pStyle w:val="Prrafodelista"/>
        <w:numPr>
          <w:ilvl w:val="0"/>
          <w:numId w:val="11"/>
        </w:numPr>
      </w:pPr>
      <w:r w:rsidRPr="0001622C">
        <w:t>Cultura y Tradición: Visitas a estancias patagónicas, degustación de la gastronomía local (cordero al palo, salmón, productos de la huerta), y encuentros con la vida rural.</w:t>
      </w:r>
    </w:p>
    <w:p w14:paraId="036A1D71" w14:textId="77777777" w:rsidR="0001622C" w:rsidRPr="0001622C" w:rsidRDefault="0001622C" w:rsidP="006029B1">
      <w:pPr>
        <w:pStyle w:val="Prrafodelista"/>
        <w:numPr>
          <w:ilvl w:val="0"/>
          <w:numId w:val="11"/>
        </w:numPr>
      </w:pPr>
      <w:r w:rsidRPr="0001622C">
        <w:t>Exploración Off-Road: La Carretera Austral en sí misma es una aventura, permitiendo acceder a rincones remotos y paisajes vírgenes.</w:t>
      </w:r>
    </w:p>
    <w:p w14:paraId="6C378D92" w14:textId="77777777" w:rsidR="0066431C" w:rsidRDefault="0066431C">
      <w:pPr>
        <w:rPr>
          <w:b/>
          <w:bCs/>
        </w:rPr>
      </w:pPr>
      <w:r>
        <w:rPr>
          <w:b/>
          <w:bCs/>
        </w:rPr>
        <w:br w:type="page"/>
      </w:r>
    </w:p>
    <w:p w14:paraId="18F829BB" w14:textId="2FABC87F" w:rsidR="0001622C" w:rsidRPr="0001622C" w:rsidRDefault="0001622C" w:rsidP="0001622C">
      <w:pPr>
        <w:jc w:val="both"/>
        <w:rPr>
          <w:b/>
          <w:bCs/>
        </w:rPr>
      </w:pPr>
      <w:r w:rsidRPr="0001622C">
        <w:rPr>
          <w:b/>
          <w:bCs/>
        </w:rPr>
        <w:lastRenderedPageBreak/>
        <w:t>Aysén: El Lugar Ideal para la Inversión en Hoteles:</w:t>
      </w:r>
    </w:p>
    <w:p w14:paraId="0365AED3" w14:textId="77777777" w:rsidR="0001622C" w:rsidRPr="0001622C" w:rsidRDefault="0001622C" w:rsidP="0001622C">
      <w:pPr>
        <w:jc w:val="both"/>
      </w:pPr>
      <w:r w:rsidRPr="0001622C">
        <w:t>Todas estas bondades confluyen para posicionar a la Región de Aysén como un destino con un potencial turístico aún por explotar a gran escala, y por ende, como un lugar ideal para la inversión en el sector hotelero.</w:t>
      </w:r>
    </w:p>
    <w:p w14:paraId="6EF0777E" w14:textId="77777777" w:rsidR="0001622C" w:rsidRPr="0001622C" w:rsidRDefault="0001622C" w:rsidP="006029B1">
      <w:pPr>
        <w:pStyle w:val="Prrafodelista"/>
        <w:numPr>
          <w:ilvl w:val="0"/>
          <w:numId w:val="12"/>
        </w:numPr>
      </w:pPr>
      <w:r w:rsidRPr="0001622C">
        <w:t>Demanda Creciente: El turismo de naturaleza y aventura está en auge a nivel global, y Aysén ofrece justamente lo que estos viajeros buscan: autenticidad, paisajes espectaculares y experiencias únicas. La creciente visibilidad de la Carretera Austral y los parques nacionales está atrayendo a un número cada vez mayor de visitantes, tanto nacionales como extranjeros.</w:t>
      </w:r>
    </w:p>
    <w:p w14:paraId="1A250860" w14:textId="77777777" w:rsidR="0001622C" w:rsidRPr="0001622C" w:rsidRDefault="0001622C" w:rsidP="006029B1">
      <w:pPr>
        <w:pStyle w:val="Prrafodelista"/>
        <w:numPr>
          <w:ilvl w:val="0"/>
          <w:numId w:val="12"/>
        </w:numPr>
      </w:pPr>
      <w:r w:rsidRPr="0001622C">
        <w:t>Infraestructura en Desarrollo: Si bien la región ha avanzado en infraestructura turística, aún existe una necesidad de diversificar y mejorar la oferta de alojamiento, especialmente en segmentos de mayor calidad y sostenibilidad. Esto abre una ventana de oportunidad para proyectos hoteleros innovadores y respetuosos con el entorno.</w:t>
      </w:r>
    </w:p>
    <w:p w14:paraId="19BEF80F" w14:textId="77777777" w:rsidR="0001622C" w:rsidRPr="0001622C" w:rsidRDefault="0001622C" w:rsidP="006029B1">
      <w:pPr>
        <w:pStyle w:val="Prrafodelista"/>
        <w:numPr>
          <w:ilvl w:val="0"/>
          <w:numId w:val="12"/>
        </w:numPr>
      </w:pPr>
      <w:r w:rsidRPr="0001622C">
        <w:t>Segmentos de Mercado Diversos: Desde hoteles boutique de lujo con vistas privilegiadas hasta eco-</w:t>
      </w:r>
      <w:proofErr w:type="spellStart"/>
      <w:r w:rsidRPr="0001622C">
        <w:t>lodges</w:t>
      </w:r>
      <w:proofErr w:type="spellEnd"/>
      <w:r w:rsidRPr="0001622C">
        <w:t xml:space="preserve"> inmersos en la naturaleza, pasando por hosterías con encanto rural, Aysén puede acoger una amplia gama de propuestas hoteleras que se adapten a diferentes nichos de mercado.</w:t>
      </w:r>
    </w:p>
    <w:p w14:paraId="4E3F1F3B" w14:textId="77777777" w:rsidR="0001622C" w:rsidRPr="0001622C" w:rsidRDefault="0001622C" w:rsidP="006029B1">
      <w:pPr>
        <w:pStyle w:val="Prrafodelista"/>
        <w:numPr>
          <w:ilvl w:val="0"/>
          <w:numId w:val="12"/>
        </w:numPr>
      </w:pPr>
      <w:r w:rsidRPr="0001622C">
        <w:t>Sustentabilidad como Valor Agregado: La conciencia ambiental es un factor cada vez más importante para los viajeros. Los proyectos hoteleros que incorporen prácticas sustentables, minimicen su impacto ambiental y apoyen a las comunidades locales, encontrarán una ventaja competitiva significativa en Aysén.</w:t>
      </w:r>
    </w:p>
    <w:p w14:paraId="669DF4B8" w14:textId="77777777" w:rsidR="0001622C" w:rsidRPr="0001622C" w:rsidRDefault="0001622C" w:rsidP="006029B1">
      <w:pPr>
        <w:pStyle w:val="Prrafodelista"/>
        <w:numPr>
          <w:ilvl w:val="0"/>
          <w:numId w:val="12"/>
        </w:numPr>
      </w:pPr>
      <w:r w:rsidRPr="0001622C">
        <w:t>Potencial de Desestacionalización: Si bien el verano es la temporada alta, el invierno en Aysén ofrece paisajes nevados mágicos y oportunidades para el esquí de montaña o actividades invernales, lo que permitiría una desestacionalización gradual del negocio hotelero.</w:t>
      </w:r>
    </w:p>
    <w:p w14:paraId="54C23253" w14:textId="77777777" w:rsidR="0001622C" w:rsidRPr="0001622C" w:rsidRDefault="0001622C" w:rsidP="0001622C">
      <w:pPr>
        <w:jc w:val="both"/>
      </w:pPr>
      <w:r w:rsidRPr="0001622C">
        <w:t>En resumen, la Región de Aysén es mucho más que un destino turístico; es una experiencia vital que cautiva los sentidos y alimenta el espíritu. Sus paisajes de ensueño, sus características geográficas únicas y su riqueza natural la convierten en un imán para los amantes de la aventura y la contemplación. Para el inversor visionario, Aysén representa no solo una oportunidad de negocio prometedora en el sector hotelero, sino también la posibilidad de ser parte de la historia de un destino que, con cada amanecer patagónico, se revela aún más majestuoso y lleno de posibilidades.</w:t>
      </w:r>
    </w:p>
    <w:p w14:paraId="209F21C4" w14:textId="77777777" w:rsidR="00F82B26" w:rsidRPr="00946829" w:rsidRDefault="00F82B26" w:rsidP="00F82B26">
      <w:pPr>
        <w:jc w:val="both"/>
      </w:pPr>
      <w:r w:rsidRPr="00946829">
        <w:t>La región de Aysén ofrece numerosas oportunidades para la inversión en el sector hotelero, respaldadas por proyectos estratégicos y el apoyo del Gobierno Regional. Se espera que este programa de consultoría facilite la atracción de capital privado, promoviendo el desarrollo sostenible y el crecimiento económico en la región.</w:t>
      </w:r>
    </w:p>
    <w:p w14:paraId="01A0E42E" w14:textId="77777777" w:rsidR="00FD7747" w:rsidRDefault="00FD7747" w:rsidP="00FD012D">
      <w:pPr>
        <w:spacing w:line="230" w:lineRule="atLeast"/>
        <w:jc w:val="both"/>
        <w:rPr>
          <w:rFonts w:asciiTheme="minorHAnsi" w:hAnsiTheme="minorHAnsi" w:cstheme="minorHAnsi"/>
          <w:lang w:eastAsia="es-ES_tradnl"/>
        </w:rPr>
      </w:pPr>
    </w:p>
    <w:p w14:paraId="01032AEF" w14:textId="77777777" w:rsidR="00AC4BA5" w:rsidRDefault="00FD012D" w:rsidP="00FD012D">
      <w:pPr>
        <w:spacing w:line="230" w:lineRule="atLeast"/>
        <w:jc w:val="both"/>
      </w:pPr>
      <w:r w:rsidRPr="00FD012D">
        <w:rPr>
          <w:rFonts w:asciiTheme="minorHAnsi" w:hAnsiTheme="minorHAnsi" w:cstheme="minorHAnsi"/>
          <w:lang w:eastAsia="es-ES_tradnl"/>
        </w:rPr>
        <w:t>C</w:t>
      </w:r>
      <w:r w:rsidR="002A1807">
        <w:rPr>
          <w:rFonts w:asciiTheme="minorHAnsi" w:hAnsiTheme="minorHAnsi" w:cstheme="minorHAnsi"/>
          <w:lang w:eastAsia="es-ES_tradnl"/>
        </w:rPr>
        <w:t xml:space="preserve">on relación a la </w:t>
      </w:r>
      <w:r w:rsidRPr="00FB6FB1">
        <w:rPr>
          <w:rFonts w:asciiTheme="minorHAnsi" w:hAnsiTheme="minorHAnsi" w:cstheme="minorHAnsi"/>
          <w:b/>
          <w:bCs/>
          <w:lang w:eastAsia="es-ES_tradnl"/>
        </w:rPr>
        <w:t>prospección de Oportunidades de Inversión</w:t>
      </w:r>
      <w:r w:rsidRPr="00FB6FB1">
        <w:rPr>
          <w:rFonts w:asciiTheme="minorHAnsi" w:hAnsiTheme="minorHAnsi" w:cstheme="minorHAnsi"/>
          <w:lang w:eastAsia="es-ES_tradnl"/>
        </w:rPr>
        <w:t>,</w:t>
      </w:r>
      <w:r w:rsidRPr="00FD012D">
        <w:rPr>
          <w:rFonts w:asciiTheme="minorHAnsi" w:hAnsiTheme="minorHAnsi" w:cstheme="minorHAnsi"/>
          <w:lang w:eastAsia="es-ES_tradnl"/>
        </w:rPr>
        <w:t xml:space="preserve"> </w:t>
      </w:r>
      <w:r w:rsidR="00FB6FB1">
        <w:rPr>
          <w:rFonts w:asciiTheme="minorHAnsi" w:hAnsiTheme="minorHAnsi" w:cstheme="minorHAnsi"/>
          <w:lang w:eastAsia="es-ES_tradnl"/>
        </w:rPr>
        <w:t xml:space="preserve">el </w:t>
      </w:r>
      <w:r w:rsidR="00FE6C0C">
        <w:rPr>
          <w:rFonts w:asciiTheme="minorHAnsi" w:hAnsiTheme="minorHAnsi" w:cstheme="minorHAnsi"/>
          <w:lang w:eastAsia="es-ES_tradnl"/>
        </w:rPr>
        <w:t xml:space="preserve">Programa de Apoyo a la Atracción de Inversiones, ha contratado una consultoría que entregó </w:t>
      </w:r>
      <w:r w:rsidR="00503E51">
        <w:rPr>
          <w:rFonts w:asciiTheme="minorHAnsi" w:hAnsiTheme="minorHAnsi" w:cstheme="minorHAnsi"/>
          <w:lang w:eastAsia="es-ES_tradnl"/>
        </w:rPr>
        <w:t xml:space="preserve">resultados acerca de las áreas económicas más destacadas, con potencial de desarrollo, y </w:t>
      </w:r>
      <w:r w:rsidR="002A1807">
        <w:rPr>
          <w:rFonts w:asciiTheme="minorHAnsi" w:hAnsiTheme="minorHAnsi" w:cstheme="minorHAnsi"/>
          <w:lang w:eastAsia="es-ES_tradnl"/>
        </w:rPr>
        <w:t>excelentes</w:t>
      </w:r>
      <w:r w:rsidR="00503E51">
        <w:rPr>
          <w:rFonts w:asciiTheme="minorHAnsi" w:hAnsiTheme="minorHAnsi" w:cstheme="minorHAnsi"/>
          <w:lang w:eastAsia="es-ES_tradnl"/>
        </w:rPr>
        <w:t xml:space="preserve"> oportunidades para nuevos inversionistas entre las que se encuentra el sector Turismo, en </w:t>
      </w:r>
      <w:r w:rsidR="005447F1">
        <w:rPr>
          <w:rFonts w:asciiTheme="minorHAnsi" w:hAnsiTheme="minorHAnsi" w:cstheme="minorHAnsi"/>
          <w:lang w:eastAsia="es-ES_tradnl"/>
        </w:rPr>
        <w:t>todas sus áreas</w:t>
      </w:r>
      <w:r w:rsidR="002A1807">
        <w:rPr>
          <w:rFonts w:asciiTheme="minorHAnsi" w:hAnsiTheme="minorHAnsi" w:cstheme="minorHAnsi"/>
          <w:lang w:eastAsia="es-ES_tradnl"/>
        </w:rPr>
        <w:t xml:space="preserve">. </w:t>
      </w:r>
      <w:r w:rsidR="00C0500C">
        <w:t xml:space="preserve">Las ventajas competitivas para la inversión hotelera en la Región de Aysén son múltiples y contundentes, basada en </w:t>
      </w:r>
      <w:r w:rsidR="00AC4BA5">
        <w:t xml:space="preserve">su característica como </w:t>
      </w:r>
      <w:r w:rsidR="00C0500C" w:rsidRPr="00AC4BA5">
        <w:rPr>
          <w:rStyle w:val="Textoennegrita"/>
          <w:b w:val="0"/>
          <w:bCs w:val="0"/>
        </w:rPr>
        <w:t>destino de naturaleza virgen y aventura inigualable</w:t>
      </w:r>
      <w:r w:rsidR="00C0500C" w:rsidRPr="00AC4BA5">
        <w:rPr>
          <w:b/>
          <w:bCs/>
        </w:rPr>
        <w:t>.</w:t>
      </w:r>
      <w:r w:rsidR="00C0500C">
        <w:t xml:space="preserve"> </w:t>
      </w:r>
    </w:p>
    <w:p w14:paraId="16CB4FD2" w14:textId="3178D7A3" w:rsidR="00FD012D" w:rsidRPr="00B830DD" w:rsidRDefault="00C0500C" w:rsidP="00FD012D">
      <w:pPr>
        <w:spacing w:line="230" w:lineRule="atLeast"/>
        <w:jc w:val="both"/>
        <w:rPr>
          <w:rFonts w:asciiTheme="minorHAnsi" w:hAnsiTheme="minorHAnsi" w:cstheme="minorHAnsi"/>
          <w:b/>
          <w:bCs/>
          <w:lang w:eastAsia="es-ES_tradnl"/>
        </w:rPr>
      </w:pPr>
      <w:r>
        <w:t xml:space="preserve">Además, la </w:t>
      </w:r>
      <w:r w:rsidRPr="00146262">
        <w:rPr>
          <w:rStyle w:val="Textoennegrita"/>
          <w:b w:val="0"/>
          <w:bCs w:val="0"/>
        </w:rPr>
        <w:t>creciente demanda por el turismo sostenible y de bajo impacto</w:t>
      </w:r>
      <w:r>
        <w:t xml:space="preserve"> posiciona a Aysén como un destino ideal para inversiones que prioricen la conservación y el respeto por el medio ambiente y las comunidades locales, otorgando una ventaja reputacional y atrayendo a una clientela cada vez más consciente. Finalmente, el </w:t>
      </w:r>
      <w:r w:rsidRPr="00146262">
        <w:rPr>
          <w:rStyle w:val="Textoennegrita"/>
          <w:b w:val="0"/>
          <w:bCs w:val="0"/>
        </w:rPr>
        <w:t>potencial de desarrollo y diversificación de la oferta de actividades</w:t>
      </w:r>
      <w:r>
        <w:t xml:space="preserve">, sumado a la mejora progresiva de la conectividad (aérea y terrestre) y la relativamente baja densidad de alojamiento </w:t>
      </w:r>
      <w:r>
        <w:lastRenderedPageBreak/>
        <w:t xml:space="preserve">de alta calidad, crea un escenario de </w:t>
      </w:r>
      <w:r w:rsidRPr="00B830DD">
        <w:rPr>
          <w:rStyle w:val="Textoennegrita"/>
          <w:b w:val="0"/>
          <w:bCs w:val="0"/>
        </w:rPr>
        <w:t>oportunidad temprana para captar una participación significativa en un mercado en clara expansión</w:t>
      </w:r>
      <w:r w:rsidRPr="00B830DD">
        <w:rPr>
          <w:b/>
          <w:bCs/>
        </w:rPr>
        <w:t>.</w:t>
      </w:r>
    </w:p>
    <w:p w14:paraId="10C1F792" w14:textId="77777777" w:rsidR="00FD012D" w:rsidRPr="00FD012D" w:rsidRDefault="00FD012D" w:rsidP="00FD012D">
      <w:pPr>
        <w:spacing w:line="230" w:lineRule="atLeast"/>
        <w:jc w:val="both"/>
        <w:rPr>
          <w:rFonts w:asciiTheme="minorHAnsi" w:hAnsiTheme="minorHAnsi" w:cstheme="minorHAnsi"/>
          <w:lang w:eastAsia="es-ES_tradnl"/>
        </w:rPr>
      </w:pPr>
    </w:p>
    <w:p w14:paraId="31C53192" w14:textId="1B57D96B" w:rsidR="00CB5C67" w:rsidRDefault="0073371D" w:rsidP="00FD012D">
      <w:pPr>
        <w:spacing w:line="230" w:lineRule="atLeast"/>
        <w:ind w:right="142"/>
        <w:jc w:val="both"/>
        <w:rPr>
          <w:rFonts w:asciiTheme="minorHAnsi" w:hAnsiTheme="minorHAnsi" w:cstheme="minorHAnsi"/>
          <w:lang w:eastAsia="es-ES_tradnl"/>
        </w:rPr>
      </w:pPr>
      <w:r>
        <w:t xml:space="preserve">Se </w:t>
      </w:r>
      <w:r w:rsidR="00CB5C67">
        <w:t>busc</w:t>
      </w:r>
      <w:r>
        <w:t>a</w:t>
      </w:r>
      <w:r w:rsidR="00CB5C67">
        <w:t xml:space="preserve"> una consultoría especializada en inversión hotelera que no solo comprenda las particularidades de la Región de Aysén, sino que, de manera proactiva, se enfoque en la </w:t>
      </w:r>
      <w:r w:rsidR="00CB5C67">
        <w:rPr>
          <w:rStyle w:val="Textoennegrita"/>
        </w:rPr>
        <w:t>promoción de oportunidades de inversión</w:t>
      </w:r>
      <w:r w:rsidR="00CB5C67">
        <w:t xml:space="preserve"> concretas y atractivas. </w:t>
      </w:r>
      <w:r>
        <w:t xml:space="preserve">Se requiere un consultor </w:t>
      </w:r>
      <w:r w:rsidR="00CB5C67">
        <w:t>capaz de identificar terrenos o propiedades con potencial, analizar su viabilidad, diseñar modelos de negocio innovadores y, fundamentalmente, articular una propuesta de valor convincente para potenciales inversionistas. La consultoría deberá ir más allá del análisis tradicional, transformándose en una fuerza impulsora que presente los beneficios únicos de Aysén —su belleza prístina, su creciente afluencia turística y la demanda insatisfecha de alojamiento de calidad— como argumentos irrefutables para el desarrollo de proyectos hoteleros exitosos y sostenibles en esta inigualable zona de la Patagonia chilena.</w:t>
      </w:r>
    </w:p>
    <w:p w14:paraId="541E2ECB" w14:textId="77777777" w:rsidR="00CB5C67" w:rsidRDefault="00CB5C67" w:rsidP="00FD012D">
      <w:pPr>
        <w:spacing w:line="230" w:lineRule="atLeast"/>
        <w:ind w:right="142"/>
        <w:jc w:val="both"/>
        <w:rPr>
          <w:rFonts w:asciiTheme="minorHAnsi" w:hAnsiTheme="minorHAnsi" w:cstheme="minorHAnsi"/>
          <w:lang w:eastAsia="es-ES_tradnl"/>
        </w:rPr>
      </w:pPr>
    </w:p>
    <w:p w14:paraId="0B378160" w14:textId="69E7404A" w:rsidR="00CB5C67" w:rsidRDefault="00964B0F" w:rsidP="00FD012D">
      <w:pPr>
        <w:spacing w:line="230" w:lineRule="atLeast"/>
        <w:ind w:right="142"/>
        <w:jc w:val="both"/>
        <w:rPr>
          <w:rFonts w:asciiTheme="minorHAnsi" w:hAnsiTheme="minorHAnsi" w:cstheme="minorHAnsi"/>
          <w:lang w:eastAsia="es-ES_tradnl"/>
        </w:rPr>
      </w:pPr>
      <w:r>
        <w:t xml:space="preserve">El requerimiento para la consultoría de inversión hotelera es que vaya más allá de la mera identificación de oportunidades, ofreciendo un servicio integral que abarque los </w:t>
      </w:r>
      <w:r>
        <w:rPr>
          <w:rStyle w:val="Textoennegrita"/>
        </w:rPr>
        <w:t>servicios al inversionista</w:t>
      </w:r>
      <w:r>
        <w:t>. Esto significa que la consultoría debe estar preparada para guiar y asesorar a empresarios en cada etapa del proceso. Es fundamental que la consultoría se convierta en un facilitador clave, eliminando barreras y optimizando los procesos para el inversionista que busca capitalizar el prometedor potencial de Aysén.</w:t>
      </w:r>
    </w:p>
    <w:p w14:paraId="01DB4BCD" w14:textId="77777777" w:rsidR="00CB5C67" w:rsidRPr="00FD012D" w:rsidRDefault="00CB5C67" w:rsidP="00FD012D">
      <w:pPr>
        <w:spacing w:line="230" w:lineRule="atLeast"/>
        <w:ind w:right="142"/>
        <w:jc w:val="both"/>
        <w:rPr>
          <w:rFonts w:asciiTheme="minorHAnsi" w:hAnsiTheme="minorHAnsi" w:cstheme="minorHAnsi"/>
          <w:lang w:eastAsia="es-ES_tradnl"/>
        </w:rPr>
      </w:pPr>
    </w:p>
    <w:p w14:paraId="56FF939B" w14:textId="4F7F85D4" w:rsidR="008E6C8B" w:rsidRPr="0029640B" w:rsidRDefault="008E6C8B" w:rsidP="0029640B">
      <w:pPr>
        <w:pBdr>
          <w:top w:val="nil"/>
          <w:left w:val="nil"/>
          <w:bottom w:val="nil"/>
          <w:right w:val="nil"/>
          <w:between w:val="nil"/>
        </w:pBdr>
        <w:spacing w:after="240"/>
        <w:jc w:val="both"/>
        <w:rPr>
          <w:rFonts w:asciiTheme="minorHAnsi" w:hAnsiTheme="minorHAnsi" w:cstheme="minorHAnsi"/>
          <w:lang w:eastAsia="es-ES_tradnl"/>
        </w:rPr>
      </w:pPr>
      <w:r>
        <w:t xml:space="preserve">En este contexto, se hace necesario esta consultoría para diseñar e implementar un </w:t>
      </w:r>
      <w:r w:rsidRPr="008E6C8B">
        <w:rPr>
          <w:rStyle w:val="Textoennegrita"/>
          <w:b w:val="0"/>
          <w:bCs w:val="0"/>
        </w:rPr>
        <w:t>programa estratégico de atracción de inversión privada</w:t>
      </w:r>
      <w:r w:rsidRPr="008E6C8B">
        <w:rPr>
          <w:b/>
          <w:bCs/>
        </w:rPr>
        <w:t xml:space="preserve"> </w:t>
      </w:r>
      <w:r>
        <w:t xml:space="preserve">enfocado en el sector hotelero de Aysén. El objetivo principal es claro: captar </w:t>
      </w:r>
      <w:r w:rsidRPr="008E6C8B">
        <w:rPr>
          <w:rStyle w:val="Textoennegrita"/>
          <w:b w:val="0"/>
          <w:bCs w:val="0"/>
        </w:rPr>
        <w:t>inversionistas</w:t>
      </w:r>
      <w:r>
        <w:rPr>
          <w:rStyle w:val="Textoennegrita"/>
        </w:rPr>
        <w:t xml:space="preserve"> </w:t>
      </w:r>
      <w:r>
        <w:t xml:space="preserve">para mejorar y diversificar la oferta de alojamiento, elevando así la competitividad de la región como un </w:t>
      </w:r>
      <w:r w:rsidRPr="008E6C8B">
        <w:rPr>
          <w:rStyle w:val="Textoennegrita"/>
          <w:b w:val="0"/>
          <w:bCs w:val="0"/>
        </w:rPr>
        <w:t>destino turístico de primer nivel</w:t>
      </w:r>
      <w:r>
        <w:t xml:space="preserve"> en la Patagonia.</w:t>
      </w:r>
    </w:p>
    <w:p w14:paraId="2437CF55" w14:textId="77777777" w:rsidR="008C46C5" w:rsidRDefault="003A56C0">
      <w:pPr>
        <w:jc w:val="both"/>
        <w:rPr>
          <w:u w:val="single"/>
        </w:rPr>
      </w:pPr>
      <w:r>
        <w:rPr>
          <w:smallCaps/>
          <w:color w:val="4F81BD"/>
          <w:sz w:val="26"/>
          <w:szCs w:val="26"/>
        </w:rPr>
        <w:t>1.4 Sobre la oferta</w:t>
      </w:r>
    </w:p>
    <w:p w14:paraId="0C19B424" w14:textId="77777777" w:rsidR="008C46C5" w:rsidRDefault="008C46C5">
      <w:pPr>
        <w:jc w:val="both"/>
      </w:pPr>
    </w:p>
    <w:p w14:paraId="6911A5D4" w14:textId="57B54A90" w:rsidR="008C46C5" w:rsidRDefault="003A56C0">
      <w:pPr>
        <w:jc w:val="both"/>
      </w:pPr>
      <w:r>
        <w:t>Las ofertas presentadas deberán basarse en los objetivos propuestos en las presentes bases técnicas de licitación, asegurando con ello un completo y apropiado análisis, desarrollo y ejecución del proyecto. El oferente no podrá modificar el título ni objetivo general de la licitación. La no correspondencia de lo anterior facultará a CODESSER a rechazar la oferta sin más trámite.</w:t>
      </w:r>
    </w:p>
    <w:p w14:paraId="6513B1CC" w14:textId="77777777" w:rsidR="008C46C5" w:rsidRDefault="008C46C5">
      <w:pPr>
        <w:jc w:val="both"/>
      </w:pPr>
    </w:p>
    <w:p w14:paraId="3F98BBA5" w14:textId="77777777" w:rsidR="008C46C5" w:rsidRDefault="003A56C0" w:rsidP="006029B1">
      <w:pPr>
        <w:numPr>
          <w:ilvl w:val="0"/>
          <w:numId w:val="3"/>
        </w:numPr>
        <w:pBdr>
          <w:top w:val="nil"/>
          <w:left w:val="nil"/>
          <w:bottom w:val="nil"/>
          <w:right w:val="nil"/>
          <w:between w:val="nil"/>
        </w:pBdr>
        <w:rPr>
          <w:b/>
          <w:smallCaps/>
          <w:color w:val="4F81BD"/>
          <w:sz w:val="32"/>
          <w:szCs w:val="32"/>
        </w:rPr>
      </w:pPr>
      <w:r>
        <w:rPr>
          <w:b/>
          <w:smallCaps/>
          <w:color w:val="4F81BD"/>
          <w:sz w:val="32"/>
          <w:szCs w:val="32"/>
        </w:rPr>
        <w:t>OBJETIVO GENERAL</w:t>
      </w:r>
    </w:p>
    <w:p w14:paraId="61638F4B" w14:textId="77777777" w:rsidR="008C46C5" w:rsidRPr="00EE7141" w:rsidRDefault="008C46C5">
      <w:pPr>
        <w:rPr>
          <w:smallCaps/>
          <w:color w:val="4F81BD"/>
          <w:sz w:val="32"/>
          <w:szCs w:val="32"/>
        </w:rPr>
      </w:pPr>
    </w:p>
    <w:p w14:paraId="0AD37A34" w14:textId="5F3C8FF3" w:rsidR="00C9716D" w:rsidRPr="00EE7141" w:rsidRDefault="00C9716D" w:rsidP="00713558">
      <w:pPr>
        <w:jc w:val="both"/>
      </w:pPr>
      <w:r w:rsidRPr="00EE7141">
        <w:t>El objetivo de este Programa es atraer inversión privada en proyectos de alojamiento turístico en la Región de Aysén, mediante la identificación de oportunidades concretas, la preparación de una cartera de proyectos locales viables y la articulación efectiva con inversionistas del sector hotelero. El Programa busca reducir las barreras de entrada y generar confianza a través de información estratégica, vinculación territorial y el compromiso del sector público regional.</w:t>
      </w:r>
    </w:p>
    <w:p w14:paraId="628D8ADB" w14:textId="77777777" w:rsidR="00D213A6" w:rsidRDefault="00D213A6" w:rsidP="00D213A6">
      <w:pPr>
        <w:pBdr>
          <w:top w:val="nil"/>
          <w:left w:val="nil"/>
          <w:bottom w:val="nil"/>
          <w:right w:val="nil"/>
          <w:between w:val="nil"/>
        </w:pBdr>
        <w:ind w:left="360"/>
        <w:rPr>
          <w:b/>
          <w:smallCaps/>
          <w:color w:val="4F81BD"/>
          <w:sz w:val="32"/>
          <w:szCs w:val="32"/>
        </w:rPr>
      </w:pPr>
    </w:p>
    <w:p w14:paraId="4BF6A91F" w14:textId="0650BDC9" w:rsidR="00D213A6" w:rsidRDefault="00D213A6" w:rsidP="00331BA0">
      <w:pPr>
        <w:pBdr>
          <w:top w:val="nil"/>
          <w:left w:val="nil"/>
          <w:bottom w:val="nil"/>
          <w:right w:val="nil"/>
          <w:between w:val="nil"/>
        </w:pBdr>
        <w:rPr>
          <w:b/>
          <w:smallCaps/>
          <w:color w:val="4F81BD"/>
          <w:sz w:val="32"/>
          <w:szCs w:val="32"/>
        </w:rPr>
      </w:pPr>
      <w:r>
        <w:rPr>
          <w:b/>
          <w:smallCaps/>
          <w:color w:val="4F81BD"/>
          <w:sz w:val="32"/>
          <w:szCs w:val="32"/>
        </w:rPr>
        <w:t>OBJETIVOS ESPECIFICOS</w:t>
      </w:r>
    </w:p>
    <w:p w14:paraId="3F7A4A3A" w14:textId="77777777" w:rsidR="00D213A6" w:rsidRDefault="00D213A6" w:rsidP="009B42D4">
      <w:pPr>
        <w:widowControl/>
        <w:jc w:val="both"/>
      </w:pPr>
    </w:p>
    <w:p w14:paraId="232E6CDA" w14:textId="77777777" w:rsidR="00B3311B" w:rsidRPr="00B3311B" w:rsidRDefault="00B3311B" w:rsidP="00982588">
      <w:pPr>
        <w:widowControl/>
        <w:spacing w:after="120"/>
        <w:outlineLvl w:val="3"/>
      </w:pPr>
      <w:r w:rsidRPr="00B3311B">
        <w:t>1. Diagnóstico y Estructuración de Información Estratégica:</w:t>
      </w:r>
    </w:p>
    <w:p w14:paraId="47129FB1" w14:textId="0E03F3AB" w:rsidR="00B3311B" w:rsidRPr="008924C0" w:rsidRDefault="002F73C0" w:rsidP="006029B1">
      <w:pPr>
        <w:widowControl/>
        <w:numPr>
          <w:ilvl w:val="0"/>
          <w:numId w:val="13"/>
        </w:numPr>
        <w:jc w:val="both"/>
        <w:rPr>
          <w:i/>
          <w:iCs/>
        </w:rPr>
      </w:pPr>
      <w:r w:rsidRPr="00AC1BB8">
        <w:lastRenderedPageBreak/>
        <w:t xml:space="preserve">Recopilar y analizar información económica y turística relevante de la Región de Aysén, incluyendo oferta y demanda de alojamiento, proyecciones de crecimiento, estacionalidad y perfiles de visitantes, </w:t>
      </w:r>
      <w:r w:rsidRPr="008924C0">
        <w:t>como insumo clave para orientar decisiones de inversión</w:t>
      </w:r>
      <w:r w:rsidRPr="008924C0">
        <w:rPr>
          <w:i/>
          <w:iCs/>
        </w:rPr>
        <w:t>.</w:t>
      </w:r>
    </w:p>
    <w:p w14:paraId="5411E217" w14:textId="77777777" w:rsidR="00215637" w:rsidRDefault="002F73C0" w:rsidP="00215637">
      <w:pPr>
        <w:widowControl/>
        <w:numPr>
          <w:ilvl w:val="0"/>
          <w:numId w:val="13"/>
        </w:numPr>
        <w:jc w:val="both"/>
      </w:pPr>
      <w:r w:rsidRPr="001066CE">
        <w:t xml:space="preserve">Identificar y sistematizar los principales incentivos disponibles para la inversión hotelera en la región, tales como leyes de excepción, beneficios tributarios, subsidios públicos y condiciones regulatorias, presentándolos de forma clara y comprensible para inversionistas nacionales e </w:t>
      </w:r>
      <w:r w:rsidRPr="00DF75D6">
        <w:t>internacionales.</w:t>
      </w:r>
    </w:p>
    <w:p w14:paraId="5E92AFB4" w14:textId="2AD1F788" w:rsidR="00982588" w:rsidRDefault="00215637" w:rsidP="00215637">
      <w:pPr>
        <w:widowControl/>
        <w:numPr>
          <w:ilvl w:val="0"/>
          <w:numId w:val="13"/>
        </w:numPr>
        <w:jc w:val="both"/>
      </w:pPr>
      <w:r>
        <w:t>L</w:t>
      </w:r>
      <w:r w:rsidR="002F73C0" w:rsidRPr="00215637">
        <w:t>evantar</w:t>
      </w:r>
      <w:r w:rsidR="002F73C0" w:rsidRPr="001066CE">
        <w:t xml:space="preserve"> y perfilar los proyectos de inversión pública en infraestructura habilitante y desarrollo turístico (vialidad, conectividad, atractivos, equipamiento, productos turísticos), evaluando su impacto en</w:t>
      </w:r>
      <w:r w:rsidR="002F73C0" w:rsidRPr="00AC1BB8">
        <w:t xml:space="preserve"> la valorización y viabilidad de futuros proyectos hoteleros.</w:t>
      </w:r>
    </w:p>
    <w:p w14:paraId="2EBF22C0" w14:textId="77777777" w:rsidR="00215637" w:rsidRPr="00215637" w:rsidRDefault="00215637" w:rsidP="00215637">
      <w:pPr>
        <w:widowControl/>
        <w:ind w:left="360"/>
        <w:jc w:val="both"/>
      </w:pPr>
    </w:p>
    <w:p w14:paraId="2A5826EB" w14:textId="34529108" w:rsidR="00B3311B" w:rsidRPr="00B3311B" w:rsidRDefault="00B3311B" w:rsidP="00982588">
      <w:pPr>
        <w:widowControl/>
        <w:jc w:val="both"/>
      </w:pPr>
      <w:r w:rsidRPr="00B3311B">
        <w:t>2. Levantamiento de Requerimientos y Oportunidades con Inversionistas:</w:t>
      </w:r>
    </w:p>
    <w:p w14:paraId="12D9D8D8" w14:textId="5D3AD0DC" w:rsidR="00B3311B" w:rsidRPr="001066CE" w:rsidRDefault="002F73C0" w:rsidP="006029B1">
      <w:pPr>
        <w:widowControl/>
        <w:numPr>
          <w:ilvl w:val="0"/>
          <w:numId w:val="16"/>
        </w:numPr>
        <w:jc w:val="both"/>
      </w:pPr>
      <w:r w:rsidRPr="008924C0">
        <w:t xml:space="preserve">Implementar un proceso sistemático de consulta con actores relevantes del ecosistema de inversión hotelera (operadores, fondos, </w:t>
      </w:r>
      <w:proofErr w:type="spellStart"/>
      <w:r w:rsidRPr="008924C0">
        <w:t>family</w:t>
      </w:r>
      <w:proofErr w:type="spellEnd"/>
      <w:r w:rsidRPr="008924C0">
        <w:t xml:space="preserve"> </w:t>
      </w:r>
      <w:proofErr w:type="spellStart"/>
      <w:r w:rsidRPr="008924C0">
        <w:t>offices</w:t>
      </w:r>
      <w:proofErr w:type="spellEnd"/>
      <w:r w:rsidRPr="008924C0">
        <w:t xml:space="preserve">, desarrolladores inmobiliarios), mediante entrevistas </w:t>
      </w:r>
      <w:r w:rsidRPr="001066CE">
        <w:t xml:space="preserve">individuales, </w:t>
      </w:r>
      <w:proofErr w:type="spellStart"/>
      <w:r w:rsidRPr="001066CE">
        <w:t>focus</w:t>
      </w:r>
      <w:proofErr w:type="spellEnd"/>
      <w:r w:rsidRPr="001066CE">
        <w:t xml:space="preserve"> </w:t>
      </w:r>
      <w:proofErr w:type="spellStart"/>
      <w:r w:rsidRPr="001066CE">
        <w:t>groups</w:t>
      </w:r>
      <w:proofErr w:type="spellEnd"/>
      <w:r w:rsidRPr="001066CE">
        <w:t xml:space="preserve"> u otras metodologías remotas o presenciales.</w:t>
      </w:r>
    </w:p>
    <w:p w14:paraId="4A609748" w14:textId="772D7E78" w:rsidR="00B3311B" w:rsidRPr="001066CE" w:rsidRDefault="00B3311B" w:rsidP="006029B1">
      <w:pPr>
        <w:widowControl/>
        <w:numPr>
          <w:ilvl w:val="0"/>
          <w:numId w:val="16"/>
        </w:numPr>
        <w:jc w:val="both"/>
        <w:rPr>
          <w:i/>
          <w:iCs/>
        </w:rPr>
      </w:pPr>
      <w:r w:rsidRPr="001066CE">
        <w:t>Identificar las necesidades, criterios de evaluación y expectativas específicas de los inversionistas para proyectos hoteleros en destinos emergentes como Aysén, así como sus principales preocupaciones o barreras de entrada.</w:t>
      </w:r>
      <w:r w:rsidR="002F73C0" w:rsidRPr="001066CE">
        <w:t xml:space="preserve"> </w:t>
      </w:r>
    </w:p>
    <w:p w14:paraId="77F191A9" w14:textId="3A3897C0" w:rsidR="00D213A6" w:rsidRDefault="002F73C0" w:rsidP="006029B1">
      <w:pPr>
        <w:widowControl/>
        <w:numPr>
          <w:ilvl w:val="0"/>
          <w:numId w:val="16"/>
        </w:numPr>
        <w:jc w:val="both"/>
      </w:pPr>
      <w:r w:rsidRPr="001066CE">
        <w:t xml:space="preserve">Validar las oportunidades locales detectadas a partir del diagnóstico, ajustando sus propuestas de valor según el </w:t>
      </w:r>
      <w:proofErr w:type="spellStart"/>
      <w:r w:rsidRPr="001066CE">
        <w:t>feedback</w:t>
      </w:r>
      <w:proofErr w:type="spellEnd"/>
      <w:r w:rsidRPr="001066CE">
        <w:t xml:space="preserve"> obtenido, con el fin de mejorar su atractivo, minimizar barreras de entrada y aumentar su potencial de concreción.</w:t>
      </w:r>
    </w:p>
    <w:p w14:paraId="556F62DF" w14:textId="77777777" w:rsidR="00215637" w:rsidRPr="001066CE" w:rsidRDefault="00215637" w:rsidP="00215637">
      <w:pPr>
        <w:widowControl/>
        <w:ind w:left="360"/>
        <w:jc w:val="both"/>
      </w:pPr>
    </w:p>
    <w:p w14:paraId="27B79950" w14:textId="14E20293" w:rsidR="00A0677D" w:rsidRDefault="00A0677D" w:rsidP="00A0677D">
      <w:pPr>
        <w:widowControl/>
      </w:pPr>
      <w:r>
        <w:t>3.Promoción de oportunidades de inversión:</w:t>
      </w:r>
    </w:p>
    <w:p w14:paraId="5E5581E6" w14:textId="7A48F5D8" w:rsidR="00D33CF4" w:rsidRPr="001066CE" w:rsidRDefault="002F73C0" w:rsidP="006029B1">
      <w:pPr>
        <w:pStyle w:val="Prrafodelista"/>
        <w:widowControl/>
        <w:numPr>
          <w:ilvl w:val="0"/>
          <w:numId w:val="14"/>
        </w:numPr>
      </w:pPr>
      <w:r w:rsidRPr="001066CE">
        <w:t>Organizar una visita guiada a la Región de Aysén, de al menos tres días, para un grupo reducido y calificado de inversionistas con interés comprobado en el sector hotelero, con foco en conocer terrenos o proyectos concretos, recorrer atractivos naturales emblemáticos, y participar en reuniones con autoridades y empresarios regionales.</w:t>
      </w:r>
    </w:p>
    <w:p w14:paraId="2A338598" w14:textId="1EDAD8DE" w:rsidR="00350E64" w:rsidRDefault="00350E64" w:rsidP="006029B1">
      <w:pPr>
        <w:pStyle w:val="Prrafodelista"/>
        <w:widowControl/>
        <w:numPr>
          <w:ilvl w:val="0"/>
          <w:numId w:val="14"/>
        </w:numPr>
      </w:pPr>
      <w:r>
        <w:t>Generar relaciones de interés, para futuras inversiones.</w:t>
      </w:r>
      <w:r w:rsidR="001066CE">
        <w:t>, lo que se traduce en f</w:t>
      </w:r>
      <w:r w:rsidR="002F73C0" w:rsidRPr="001066CE">
        <w:t xml:space="preserve">acilitar espacios de </w:t>
      </w:r>
      <w:proofErr w:type="spellStart"/>
      <w:r w:rsidR="002F73C0" w:rsidRPr="001066CE">
        <w:t>networking</w:t>
      </w:r>
      <w:proofErr w:type="spellEnd"/>
      <w:r w:rsidR="002F73C0" w:rsidRPr="001066CE">
        <w:t xml:space="preserve"> y generación de relaciones estratégicas entre inversionistas y titulares de proyectos locales, con el fin de iniciar procesos de negociación, </w:t>
      </w:r>
      <w:proofErr w:type="spellStart"/>
      <w:r w:rsidR="002F73C0" w:rsidRPr="001066CE">
        <w:t>co-desarrollo</w:t>
      </w:r>
      <w:proofErr w:type="spellEnd"/>
      <w:r w:rsidR="002F73C0" w:rsidRPr="001066CE">
        <w:t xml:space="preserve"> o coinversión para el mediano y largo plazo.</w:t>
      </w:r>
    </w:p>
    <w:p w14:paraId="7C1D0A99" w14:textId="77777777" w:rsidR="008C46C5" w:rsidRDefault="008C46C5"/>
    <w:p w14:paraId="012C8D8A" w14:textId="77777777" w:rsidR="008C46C5" w:rsidRPr="001066CE" w:rsidRDefault="003A56C0" w:rsidP="006029B1">
      <w:pPr>
        <w:numPr>
          <w:ilvl w:val="0"/>
          <w:numId w:val="3"/>
        </w:numPr>
        <w:pBdr>
          <w:top w:val="nil"/>
          <w:left w:val="nil"/>
          <w:bottom w:val="nil"/>
          <w:right w:val="nil"/>
          <w:between w:val="nil"/>
        </w:pBdr>
        <w:rPr>
          <w:b/>
          <w:smallCaps/>
          <w:color w:val="4F81BD"/>
          <w:sz w:val="32"/>
          <w:szCs w:val="32"/>
        </w:rPr>
      </w:pPr>
      <w:r w:rsidRPr="001066CE">
        <w:rPr>
          <w:b/>
          <w:smallCaps/>
          <w:color w:val="4F81BD"/>
          <w:sz w:val="32"/>
          <w:szCs w:val="32"/>
        </w:rPr>
        <w:t>PRODUCTOS SOLICITADOS</w:t>
      </w:r>
    </w:p>
    <w:p w14:paraId="6C3EF975" w14:textId="44323D0B" w:rsidR="00F132D3" w:rsidRPr="00215637" w:rsidRDefault="00F132D3" w:rsidP="00215637">
      <w:pPr>
        <w:pStyle w:val="Prrafodelista"/>
        <w:numPr>
          <w:ilvl w:val="0"/>
          <w:numId w:val="35"/>
        </w:numPr>
        <w:rPr>
          <w:lang w:val="es-CL"/>
        </w:rPr>
      </w:pPr>
      <w:r w:rsidRPr="0091028C">
        <w:t xml:space="preserve">Elaboración </w:t>
      </w:r>
      <w:r w:rsidR="002F73C0" w:rsidRPr="00215637">
        <w:rPr>
          <w:lang w:val="es-CL"/>
        </w:rPr>
        <w:t>Dossier de inversión turística para Aysén.</w:t>
      </w:r>
    </w:p>
    <w:p w14:paraId="4EFB48FC" w14:textId="3D0320C0" w:rsidR="00F132D3" w:rsidRPr="000D3332" w:rsidRDefault="00F132D3" w:rsidP="00215637">
      <w:pPr>
        <w:pStyle w:val="Prrafodelista"/>
        <w:numPr>
          <w:ilvl w:val="0"/>
          <w:numId w:val="35"/>
        </w:numPr>
      </w:pPr>
      <w:r w:rsidRPr="000D3332">
        <w:t xml:space="preserve">Elaboración de </w:t>
      </w:r>
      <w:r w:rsidR="00123644" w:rsidRPr="000D3332">
        <w:t>Base de datos calificada de inversionistas turísticos</w:t>
      </w:r>
    </w:p>
    <w:p w14:paraId="40628B93" w14:textId="6C7A8EBF" w:rsidR="00F132D3" w:rsidRPr="007250CE" w:rsidRDefault="001066CE" w:rsidP="00215637">
      <w:pPr>
        <w:pStyle w:val="Prrafodelista"/>
        <w:numPr>
          <w:ilvl w:val="0"/>
          <w:numId w:val="35"/>
        </w:numPr>
      </w:pPr>
      <w:r>
        <w:t xml:space="preserve">realización de </w:t>
      </w:r>
      <w:r w:rsidR="00123644" w:rsidRPr="001066CE">
        <w:t>Evento de atracción de inversiones y presentación de oportunidades (foro)</w:t>
      </w:r>
    </w:p>
    <w:p w14:paraId="27F21304" w14:textId="3028AC9D" w:rsidR="00F132D3" w:rsidRPr="008400C9" w:rsidRDefault="00123644" w:rsidP="00215637">
      <w:pPr>
        <w:pStyle w:val="Prrafodelista"/>
        <w:numPr>
          <w:ilvl w:val="0"/>
          <w:numId w:val="35"/>
        </w:numPr>
      </w:pPr>
      <w:r w:rsidRPr="0091028C">
        <w:t>Gira técnica con inversionistas en terreno</w:t>
      </w:r>
    </w:p>
    <w:p w14:paraId="2C78CB36" w14:textId="6AB34704" w:rsidR="00F132D3" w:rsidRPr="00BB35CC" w:rsidRDefault="00123644" w:rsidP="00215637">
      <w:pPr>
        <w:pStyle w:val="Prrafodelista"/>
        <w:numPr>
          <w:ilvl w:val="0"/>
          <w:numId w:val="35"/>
        </w:numPr>
      </w:pPr>
      <w:r w:rsidRPr="0091028C">
        <w:t>Identificación y estructuración de proyectos locales en búsqueda de inversión</w:t>
      </w:r>
    </w:p>
    <w:p w14:paraId="162024C3" w14:textId="29E044DF" w:rsidR="00F132D3" w:rsidRDefault="00123644" w:rsidP="00215637">
      <w:pPr>
        <w:pStyle w:val="Prrafodelista"/>
        <w:numPr>
          <w:ilvl w:val="0"/>
          <w:numId w:val="35"/>
        </w:numPr>
      </w:pPr>
      <w:r w:rsidRPr="0091028C">
        <w:t>Rondas de negocios entre empresarios locales e inversionistas</w:t>
      </w:r>
    </w:p>
    <w:p w14:paraId="39311FC8" w14:textId="77777777" w:rsidR="00F132D3" w:rsidRPr="008400C9" w:rsidRDefault="00F132D3" w:rsidP="00F132D3">
      <w:pPr>
        <w:rPr>
          <w:b/>
          <w:bCs/>
          <w:smallCaps/>
          <w:color w:val="4F81BD"/>
          <w:sz w:val="26"/>
          <w:szCs w:val="26"/>
        </w:rPr>
      </w:pPr>
    </w:p>
    <w:p w14:paraId="35D1B86A" w14:textId="0C109F20" w:rsidR="008C46C5" w:rsidRPr="000B1782" w:rsidRDefault="003A56C0" w:rsidP="006029B1">
      <w:pPr>
        <w:pStyle w:val="Prrafodelista"/>
        <w:numPr>
          <w:ilvl w:val="0"/>
          <w:numId w:val="3"/>
        </w:numPr>
        <w:pBdr>
          <w:top w:val="nil"/>
          <w:left w:val="nil"/>
          <w:bottom w:val="nil"/>
          <w:right w:val="nil"/>
          <w:between w:val="nil"/>
        </w:pBdr>
        <w:rPr>
          <w:b/>
          <w:smallCaps/>
          <w:color w:val="4F81BD"/>
          <w:sz w:val="32"/>
          <w:szCs w:val="32"/>
        </w:rPr>
      </w:pPr>
      <w:r w:rsidRPr="000B1782">
        <w:rPr>
          <w:b/>
          <w:smallCaps/>
          <w:color w:val="4F81BD"/>
          <w:sz w:val="32"/>
          <w:szCs w:val="32"/>
        </w:rPr>
        <w:t>DESCRIPCIÓN DE CONTENIDOS DEL PRODUCTO SOLICITADO</w:t>
      </w:r>
    </w:p>
    <w:p w14:paraId="5881B57A" w14:textId="35A4AB93" w:rsidR="00D12272" w:rsidRPr="0091028C" w:rsidRDefault="008400C9" w:rsidP="00D12272">
      <w:pPr>
        <w:rPr>
          <w:b/>
          <w:bCs/>
          <w:smallCaps/>
          <w:color w:val="4F81BD"/>
          <w:sz w:val="26"/>
          <w:szCs w:val="26"/>
          <w:lang w:val="es-CL"/>
        </w:rPr>
      </w:pPr>
      <w:r>
        <w:rPr>
          <w:smallCaps/>
          <w:color w:val="4F81BD"/>
          <w:sz w:val="26"/>
          <w:szCs w:val="26"/>
        </w:rPr>
        <w:t xml:space="preserve">4.1 </w:t>
      </w:r>
      <w:r w:rsidR="00D12272" w:rsidRPr="0091028C">
        <w:rPr>
          <w:b/>
          <w:bCs/>
          <w:smallCaps/>
          <w:color w:val="4F81BD"/>
          <w:sz w:val="26"/>
          <w:szCs w:val="26"/>
        </w:rPr>
        <w:t xml:space="preserve">Elaboración </w:t>
      </w:r>
      <w:r w:rsidR="00D12272" w:rsidRPr="0091028C">
        <w:rPr>
          <w:b/>
          <w:bCs/>
          <w:smallCaps/>
          <w:color w:val="4F81BD"/>
          <w:sz w:val="26"/>
          <w:szCs w:val="26"/>
          <w:lang w:val="es-CL"/>
        </w:rPr>
        <w:t>Dossier de inversión turística para Aysén.</w:t>
      </w:r>
    </w:p>
    <w:p w14:paraId="1F70E875" w14:textId="77777777" w:rsidR="008400C9" w:rsidRPr="004B5F61" w:rsidRDefault="008400C9" w:rsidP="008400C9">
      <w:pPr>
        <w:widowControl/>
        <w:spacing w:after="160" w:line="278" w:lineRule="auto"/>
        <w:contextualSpacing/>
        <w:jc w:val="both"/>
      </w:pPr>
      <w:r w:rsidRPr="004B5F61">
        <w:t xml:space="preserve">Elaboración de </w:t>
      </w:r>
      <w:r w:rsidRPr="005562C2">
        <w:rPr>
          <w:i/>
          <w:iCs/>
        </w:rPr>
        <w:t>dossier</w:t>
      </w:r>
      <w:r w:rsidRPr="004B5F61">
        <w:t xml:space="preserve"> con toda la información económica, técnica, estratégica y política de la región y del Gobierno Regional de Aysén sobre las características y condiciones de la región para invertir en turismo.</w:t>
      </w:r>
    </w:p>
    <w:p w14:paraId="2F5BA3AB" w14:textId="2CF7251B" w:rsidR="00690D33" w:rsidRPr="00EE4CFD" w:rsidRDefault="00690D33" w:rsidP="00EE4CFD">
      <w:pPr>
        <w:widowControl/>
        <w:spacing w:after="160" w:line="278" w:lineRule="auto"/>
        <w:contextualSpacing/>
        <w:jc w:val="both"/>
      </w:pPr>
      <w:r w:rsidRPr="00EE4CFD">
        <w:lastRenderedPageBreak/>
        <w:t>El dossier deberá contener información específica, actualizada y validada sobre el contexto económico, estratégico, territorial y normativo de la región de Aysén, enfocada en oportunidades concretas para la inversión hotelera. Deberá incluir benchmarking con destinos comparables, análisis de costos, retornos esperados, disponibilidad de terrenos, infraestructura habilitante, normativa ambiental, y un mapa de incentivos públicos aplicables.</w:t>
      </w:r>
    </w:p>
    <w:p w14:paraId="5F95CE0E" w14:textId="77777777" w:rsidR="00690D33" w:rsidRPr="00EE4CFD" w:rsidRDefault="00690D33" w:rsidP="00690D33">
      <w:pPr>
        <w:rPr>
          <w:i/>
          <w:iCs/>
        </w:rPr>
      </w:pPr>
    </w:p>
    <w:p w14:paraId="69591676" w14:textId="77777777" w:rsidR="0015539E" w:rsidRDefault="0015539E" w:rsidP="008400C9">
      <w:pPr>
        <w:jc w:val="both"/>
      </w:pPr>
    </w:p>
    <w:p w14:paraId="3283C0A8" w14:textId="6EEFA4B3" w:rsidR="00276CC3" w:rsidRPr="00276CC3" w:rsidRDefault="00276CC3" w:rsidP="006029B1">
      <w:pPr>
        <w:pStyle w:val="Prrafodelista"/>
        <w:numPr>
          <w:ilvl w:val="1"/>
          <w:numId w:val="3"/>
        </w:numPr>
        <w:rPr>
          <w:b/>
          <w:bCs/>
          <w:smallCaps/>
          <w:color w:val="4F81BD"/>
          <w:sz w:val="26"/>
          <w:szCs w:val="26"/>
        </w:rPr>
      </w:pPr>
      <w:r w:rsidRPr="00276CC3">
        <w:rPr>
          <w:b/>
          <w:bCs/>
          <w:smallCaps/>
          <w:color w:val="4F81BD"/>
          <w:sz w:val="26"/>
          <w:szCs w:val="26"/>
        </w:rPr>
        <w:t>Elaboración de Base de datos</w:t>
      </w:r>
      <w:r w:rsidR="00DD554E">
        <w:rPr>
          <w:b/>
          <w:bCs/>
          <w:smallCaps/>
          <w:color w:val="4F81BD"/>
          <w:sz w:val="26"/>
          <w:szCs w:val="26"/>
        </w:rPr>
        <w:t xml:space="preserve"> </w:t>
      </w:r>
      <w:r w:rsidR="00DD554E" w:rsidRPr="000D3332">
        <w:rPr>
          <w:b/>
          <w:bCs/>
          <w:smallCaps/>
          <w:color w:val="4F81BD"/>
          <w:sz w:val="26"/>
          <w:szCs w:val="26"/>
        </w:rPr>
        <w:t>calificada de inversionistas turísticos</w:t>
      </w:r>
    </w:p>
    <w:p w14:paraId="4471E5A6" w14:textId="76BEFC0D" w:rsidR="00276CC3" w:rsidRDefault="001B1E1E" w:rsidP="001B1E1E">
      <w:pPr>
        <w:widowControl/>
        <w:spacing w:after="160" w:line="278" w:lineRule="auto"/>
        <w:contextualSpacing/>
        <w:jc w:val="both"/>
      </w:pPr>
      <w:r w:rsidRPr="00DD554E">
        <w:t>Uno de los servicios de mayor valor para esta consultoría es la elaboración de la base de datos. Esta base de datos con 15 o 20 potenciales inversionistas, gerente generales o dueños, empresarios hoteleros. En este ítem se valora la red de contactos del consultor, tendiente a obtener una base de datos con reales posibilidades de invertir en la región.</w:t>
      </w:r>
    </w:p>
    <w:p w14:paraId="5E98456A" w14:textId="0A6DE9BE" w:rsidR="002264BE" w:rsidRPr="00EA7368" w:rsidRDefault="00DD554E" w:rsidP="00EA7368">
      <w:pPr>
        <w:widowControl/>
        <w:spacing w:after="160" w:line="278" w:lineRule="auto"/>
        <w:contextualSpacing/>
        <w:jc w:val="both"/>
      </w:pPr>
      <w:r>
        <w:t>C</w:t>
      </w:r>
      <w:r w:rsidR="002264BE" w:rsidRPr="00EA7368">
        <w:t xml:space="preserve">ada contacto de la base </w:t>
      </w:r>
      <w:r w:rsidR="002E038B">
        <w:t>deberá inc</w:t>
      </w:r>
      <w:r w:rsidR="0070312C">
        <w:t>luir al menos</w:t>
      </w:r>
      <w:r w:rsidR="002264BE" w:rsidRPr="00EA7368">
        <w:t xml:space="preserve">: (1) Perfil de inversión (tipo, ticket, zonas de interés) (2) Nivel de decisión (dueño, gerente de desarrollo, etc.) (3) Validación explícita de interés en destinos nuevos </w:t>
      </w:r>
      <w:r w:rsidR="0070312C">
        <w:t xml:space="preserve">como </w:t>
      </w:r>
      <w:r w:rsidR="002264BE" w:rsidRPr="00EA7368">
        <w:t>Patagonia.</w:t>
      </w:r>
    </w:p>
    <w:p w14:paraId="501D3374" w14:textId="1B3565D0" w:rsidR="002264BE" w:rsidRPr="00EA7368" w:rsidRDefault="00734213" w:rsidP="00EA7368">
      <w:pPr>
        <w:widowControl/>
        <w:spacing w:after="160" w:line="278" w:lineRule="auto"/>
        <w:contextualSpacing/>
        <w:jc w:val="both"/>
      </w:pPr>
      <w:r>
        <w:t>Se exigirá que al</w:t>
      </w:r>
      <w:r w:rsidR="002264BE" w:rsidRPr="00EA7368">
        <w:t xml:space="preserve"> menos 50 % de los contactos </w:t>
      </w:r>
      <w:r>
        <w:t xml:space="preserve">estén </w:t>
      </w:r>
      <w:r w:rsidR="002264BE" w:rsidRPr="00EA7368">
        <w:t>“activados”; Contactos que hayan confirmado reunión o interés preliminar en participar en las actividades del estudio.</w:t>
      </w:r>
    </w:p>
    <w:p w14:paraId="51F0A20C" w14:textId="717D2C99" w:rsidR="002264BE" w:rsidRPr="00EA7368" w:rsidRDefault="002264BE" w:rsidP="00EA7368">
      <w:pPr>
        <w:widowControl/>
        <w:spacing w:after="160" w:line="278" w:lineRule="auto"/>
        <w:contextualSpacing/>
        <w:jc w:val="both"/>
      </w:pPr>
      <w:r w:rsidRPr="00EA7368">
        <w:t xml:space="preserve">Agregar mapa de red + estrategia de relacionamiento; Que el estudio incluya un “mapa de actores” con grupos: fondos hoteleros, </w:t>
      </w:r>
      <w:proofErr w:type="spellStart"/>
      <w:r w:rsidRPr="00EA7368">
        <w:t>family</w:t>
      </w:r>
      <w:proofErr w:type="spellEnd"/>
      <w:r w:rsidRPr="00EA7368">
        <w:t xml:space="preserve"> </w:t>
      </w:r>
      <w:proofErr w:type="spellStart"/>
      <w:r w:rsidRPr="00EA7368">
        <w:t>offices</w:t>
      </w:r>
      <w:proofErr w:type="spellEnd"/>
      <w:r w:rsidRPr="00EA7368">
        <w:t xml:space="preserve">, cadenas regionales, desarrolladores de </w:t>
      </w:r>
      <w:proofErr w:type="spellStart"/>
      <w:r w:rsidRPr="00EA7368">
        <w:t>glamping</w:t>
      </w:r>
      <w:proofErr w:type="spellEnd"/>
      <w:r w:rsidRPr="00EA7368">
        <w:t>, etc., con estrategia para abordar cada grupo.</w:t>
      </w:r>
    </w:p>
    <w:p w14:paraId="246BDE4E" w14:textId="2C1BD35E" w:rsidR="002264BE" w:rsidRPr="00EA7368" w:rsidRDefault="002264BE" w:rsidP="00EA7368">
      <w:pPr>
        <w:widowControl/>
        <w:spacing w:after="160" w:line="278" w:lineRule="auto"/>
        <w:contextualSpacing/>
        <w:jc w:val="both"/>
      </w:pPr>
      <w:r w:rsidRPr="00EA7368">
        <w:t xml:space="preserve">Cruzar base de datos con potencial local; Vincular los perfiles de inversionistas con los tipos de proyectos identificados en Aysén: </w:t>
      </w:r>
      <w:proofErr w:type="spellStart"/>
      <w:r w:rsidRPr="00EA7368">
        <w:t>lodge</w:t>
      </w:r>
      <w:proofErr w:type="spellEnd"/>
      <w:r w:rsidRPr="00EA7368">
        <w:t>, termas, hotel boutique rural, etc. Así se facilita el match.</w:t>
      </w:r>
    </w:p>
    <w:p w14:paraId="65A0CD9A" w14:textId="77777777" w:rsidR="002264BE" w:rsidRDefault="002264BE" w:rsidP="001B1E1E">
      <w:pPr>
        <w:widowControl/>
        <w:spacing w:after="160" w:line="278" w:lineRule="auto"/>
        <w:contextualSpacing/>
        <w:jc w:val="both"/>
      </w:pPr>
    </w:p>
    <w:p w14:paraId="05EF9224" w14:textId="619999F8" w:rsidR="00F16C52" w:rsidRPr="007250CE" w:rsidRDefault="00F16C52" w:rsidP="0063558B">
      <w:pPr>
        <w:jc w:val="both"/>
        <w:rPr>
          <w:b/>
          <w:bCs/>
          <w:smallCaps/>
          <w:color w:val="4F81BD"/>
          <w:sz w:val="26"/>
          <w:szCs w:val="26"/>
        </w:rPr>
      </w:pPr>
      <w:r>
        <w:rPr>
          <w:smallCaps/>
          <w:color w:val="4F81BD"/>
          <w:sz w:val="26"/>
          <w:szCs w:val="26"/>
        </w:rPr>
        <w:t xml:space="preserve">4.3 </w:t>
      </w:r>
      <w:r w:rsidRPr="008400C9">
        <w:rPr>
          <w:b/>
          <w:bCs/>
          <w:smallCaps/>
          <w:color w:val="4F81BD"/>
          <w:sz w:val="26"/>
          <w:szCs w:val="26"/>
        </w:rPr>
        <w:t xml:space="preserve">Realización </w:t>
      </w:r>
      <w:r w:rsidR="0063558B">
        <w:rPr>
          <w:smallCaps/>
          <w:color w:val="4F81BD"/>
          <w:sz w:val="26"/>
          <w:szCs w:val="26"/>
        </w:rPr>
        <w:t xml:space="preserve">de </w:t>
      </w:r>
      <w:r w:rsidR="0063558B" w:rsidRPr="001066CE">
        <w:rPr>
          <w:b/>
          <w:bCs/>
          <w:smallCaps/>
          <w:color w:val="4F81BD"/>
          <w:sz w:val="26"/>
          <w:szCs w:val="26"/>
        </w:rPr>
        <w:t>Evento de atracción de inversiones y presentación de oportunidades (foro)</w:t>
      </w:r>
    </w:p>
    <w:p w14:paraId="6D07F487" w14:textId="0B101FB0" w:rsidR="00CC309D" w:rsidRDefault="007250CE" w:rsidP="00E31DCA">
      <w:pPr>
        <w:jc w:val="both"/>
      </w:pPr>
      <w:r w:rsidRPr="007250CE">
        <w:t>Realización de un foro de atracción de inversiones en turismo en Santiago, de no más de medio día, con la participación de un grupo acotado (</w:t>
      </w:r>
      <w:r w:rsidR="00422687">
        <w:t>15 a 20</w:t>
      </w:r>
      <w:r w:rsidR="004E5E53">
        <w:t>) d</w:t>
      </w:r>
      <w:r w:rsidRPr="007250CE">
        <w:t xml:space="preserve">e potenciales inversionistas o empresas interesadas en invertir en turismo en Aysén. Se hará en hotel de primer nivel, con servicio de Coffe, coctel, comida, o lo que corresponda. En un salón de primera categoría, para dar excelente imagen, que sea atractiva para potenciales inversionistas. En esta instancia se espera una audiencia de </w:t>
      </w:r>
      <w:r w:rsidR="00D76896">
        <w:t xml:space="preserve">no más de </w:t>
      </w:r>
      <w:r w:rsidRPr="007250CE">
        <w:t>50 personas aproximadamente, donde asistirá el Gobernador</w:t>
      </w:r>
      <w:r w:rsidR="00D76896">
        <w:t xml:space="preserve"> Regional y </w:t>
      </w:r>
      <w:r w:rsidRPr="007250CE">
        <w:t>autoridades regionales</w:t>
      </w:r>
      <w:r w:rsidR="00D76896">
        <w:t xml:space="preserve"> sectoriales, relativas al tema</w:t>
      </w:r>
      <w:r w:rsidRPr="007250CE">
        <w:t xml:space="preserve">. Se debe mostrar todo el compromiso que existe de parte del sector público de la región. También en esta instancia se realizarán </w:t>
      </w:r>
      <w:proofErr w:type="spellStart"/>
      <w:r w:rsidRPr="007250CE">
        <w:t>focus</w:t>
      </w:r>
      <w:proofErr w:type="spellEnd"/>
      <w:r w:rsidRPr="007250CE">
        <w:t xml:space="preserve"> </w:t>
      </w:r>
      <w:proofErr w:type="spellStart"/>
      <w:r w:rsidRPr="007250CE">
        <w:t>group</w:t>
      </w:r>
      <w:proofErr w:type="spellEnd"/>
      <w:r w:rsidRPr="007250CE">
        <w:t xml:space="preserve"> con autoridades y funcionarios de GORE, CORFO, </w:t>
      </w:r>
      <w:proofErr w:type="spellStart"/>
      <w:r w:rsidRPr="007250CE">
        <w:t>Sernatur</w:t>
      </w:r>
      <w:proofErr w:type="spellEnd"/>
      <w:r w:rsidRPr="007250CE">
        <w:t>, etc., atingentes a la atracción de inversiones en hoteles, para la región de Aysén</w:t>
      </w:r>
    </w:p>
    <w:p w14:paraId="7B492003" w14:textId="2549A7DD" w:rsidR="00690D33" w:rsidRPr="00883334" w:rsidRDefault="006638A9" w:rsidP="003472A4">
      <w:pPr>
        <w:jc w:val="both"/>
      </w:pPr>
      <w:r>
        <w:t>El</w:t>
      </w:r>
      <w:r w:rsidR="00690D33" w:rsidRPr="00883334">
        <w:t xml:space="preserve"> foro debe incluir: Pitch de proyectos locales. Espacio para </w:t>
      </w:r>
      <w:proofErr w:type="spellStart"/>
      <w:r w:rsidR="00690D33" w:rsidRPr="00883334">
        <w:t>networking</w:t>
      </w:r>
      <w:proofErr w:type="spellEnd"/>
      <w:r w:rsidR="00690D33" w:rsidRPr="00883334">
        <w:t xml:space="preserve"> dirigido.  Presentaciones breves, enfocadas en oportunidades de inversión reales.</w:t>
      </w:r>
    </w:p>
    <w:p w14:paraId="3C3D8D2A" w14:textId="31A5186C" w:rsidR="00690D33" w:rsidRPr="00883334" w:rsidRDefault="006638A9" w:rsidP="003472A4">
      <w:pPr>
        <w:jc w:val="both"/>
      </w:pPr>
      <w:r>
        <w:t>Se requerirá</w:t>
      </w:r>
      <w:r w:rsidR="00690D33" w:rsidRPr="00883334">
        <w:t xml:space="preserve"> que los asistentes hayan sido previamente contactados y filtrados según su perfil e interés real en Aysén.</w:t>
      </w:r>
    </w:p>
    <w:p w14:paraId="0EC72D82" w14:textId="1DBD31C3" w:rsidR="00690D33" w:rsidRPr="00883334" w:rsidRDefault="00904588" w:rsidP="003472A4">
      <w:pPr>
        <w:jc w:val="both"/>
      </w:pPr>
      <w:r>
        <w:t>Se deberá i</w:t>
      </w:r>
      <w:r w:rsidR="00690D33" w:rsidRPr="00883334">
        <w:t>ncluir participación de al menos 3 empresarios o representantes de proyectos hoteleros locales para presentar sus iniciativas y establecer redes.</w:t>
      </w:r>
    </w:p>
    <w:p w14:paraId="2E8A17B2" w14:textId="2A55CE7E" w:rsidR="00690D33" w:rsidRPr="00883334" w:rsidRDefault="00904588" w:rsidP="003472A4">
      <w:pPr>
        <w:jc w:val="both"/>
      </w:pPr>
      <w:r>
        <w:lastRenderedPageBreak/>
        <w:t xml:space="preserve">Es deseable, en esta etapa, </w:t>
      </w:r>
      <w:r w:rsidRPr="00883334">
        <w:t>considerar</w:t>
      </w:r>
      <w:r w:rsidR="009C6F0E" w:rsidRPr="00883334">
        <w:t xml:space="preserve"> enviar con anticipación a cada inversionista un portafolio de proyectos hoteleros regionales con ficha resumida (ubicación, superficie, accesos, inversión estimada,</w:t>
      </w:r>
      <w:r w:rsidR="00816DAE">
        <w:t xml:space="preserve"> rol</w:t>
      </w:r>
      <w:r w:rsidR="009C6F0E" w:rsidRPr="00883334">
        <w:t xml:space="preserve"> esperado). </w:t>
      </w:r>
      <w:r>
        <w:t xml:space="preserve">De esa forma, se </w:t>
      </w:r>
      <w:r w:rsidR="009C6F0E" w:rsidRPr="00883334">
        <w:t>dirigir</w:t>
      </w:r>
      <w:r>
        <w:t xml:space="preserve">á mejor </w:t>
      </w:r>
      <w:r w:rsidRPr="00883334">
        <w:t>el</w:t>
      </w:r>
      <w:r w:rsidR="009C6F0E" w:rsidRPr="00883334">
        <w:t xml:space="preserve"> </w:t>
      </w:r>
      <w:proofErr w:type="spellStart"/>
      <w:r w:rsidR="009C6F0E" w:rsidRPr="00883334">
        <w:t>networking</w:t>
      </w:r>
      <w:proofErr w:type="spellEnd"/>
      <w:r w:rsidR="009C6F0E" w:rsidRPr="00883334">
        <w:t>.</w:t>
      </w:r>
    </w:p>
    <w:p w14:paraId="157EC85C" w14:textId="77777777" w:rsidR="00690D33" w:rsidRDefault="00690D33" w:rsidP="00E31DCA">
      <w:pPr>
        <w:jc w:val="both"/>
      </w:pPr>
    </w:p>
    <w:p w14:paraId="4D1BF029" w14:textId="77777777" w:rsidR="00904588" w:rsidRPr="008400C9" w:rsidRDefault="00CC309D" w:rsidP="00904588">
      <w:pPr>
        <w:rPr>
          <w:b/>
          <w:bCs/>
          <w:smallCaps/>
          <w:color w:val="4F81BD"/>
          <w:sz w:val="26"/>
          <w:szCs w:val="26"/>
        </w:rPr>
      </w:pPr>
      <w:r>
        <w:rPr>
          <w:smallCaps/>
          <w:color w:val="4F81BD"/>
          <w:sz w:val="26"/>
          <w:szCs w:val="26"/>
        </w:rPr>
        <w:t xml:space="preserve">4.4 </w:t>
      </w:r>
      <w:r w:rsidR="00904588" w:rsidRPr="0091028C">
        <w:rPr>
          <w:b/>
          <w:bCs/>
          <w:smallCaps/>
          <w:color w:val="4F81BD"/>
          <w:sz w:val="26"/>
          <w:szCs w:val="26"/>
        </w:rPr>
        <w:t>Gira técnica con inversionistas en terreno</w:t>
      </w:r>
    </w:p>
    <w:p w14:paraId="6553D565" w14:textId="7E2F1BC9" w:rsidR="001B1E1E" w:rsidRDefault="00CC309D" w:rsidP="00BB35CC">
      <w:pPr>
        <w:jc w:val="both"/>
      </w:pPr>
      <w:r>
        <w:t>Visita a la región de Aysén,</w:t>
      </w:r>
      <w:r w:rsidRPr="004B5F61">
        <w:t xml:space="preserve"> de 3 a 4 días, de potenciales inversionistas realmente interesados en invertir en </w:t>
      </w:r>
      <w:r w:rsidR="006D4213">
        <w:t>alojamiento</w:t>
      </w:r>
      <w:r w:rsidRPr="004B5F61">
        <w:t>, de no más de 10 personas, para mostrarles algunos puntos o atractivos o sectores más relevantes de la región o bien, conocer la infraestructura habilitante actual y potencial. Estos pueden ser seleccionados mediante el pago de sus pasajes aéreos por cuenta de ellos. Así se garantiza su real interés.</w:t>
      </w:r>
    </w:p>
    <w:p w14:paraId="7C556548" w14:textId="77777777" w:rsidR="00806C7D" w:rsidRDefault="00806C7D" w:rsidP="00BB35CC">
      <w:pPr>
        <w:jc w:val="both"/>
      </w:pPr>
    </w:p>
    <w:p w14:paraId="7080CA0E" w14:textId="060EAED2" w:rsidR="002A4986" w:rsidRDefault="002A4986" w:rsidP="00BB35CC">
      <w:pPr>
        <w:jc w:val="both"/>
      </w:pPr>
      <w:r>
        <w:t>En la presentación de propuesta del consultor deberá:</w:t>
      </w:r>
    </w:p>
    <w:p w14:paraId="4FA31927" w14:textId="4DCF8CB4" w:rsidR="009C6F0E" w:rsidRPr="002A4986" w:rsidRDefault="009C6F0E" w:rsidP="002A4986">
      <w:pPr>
        <w:pStyle w:val="Prrafodelista"/>
        <w:numPr>
          <w:ilvl w:val="0"/>
          <w:numId w:val="25"/>
        </w:numPr>
        <w:ind w:left="360"/>
      </w:pPr>
      <w:r w:rsidRPr="002A4986">
        <w:t>Definir criterios claros de selección: Capacidad de inversión mínima. Interés previo en destinos remotos o turismo sostenible. Perfil hotelero (desarrolladores, operadores, fondos de turismo).</w:t>
      </w:r>
    </w:p>
    <w:p w14:paraId="279AC2D5" w14:textId="57BA7E2C" w:rsidR="009C6F0E" w:rsidRPr="00806C7D" w:rsidRDefault="00806C7D" w:rsidP="002A4986">
      <w:pPr>
        <w:pStyle w:val="Prrafodelista"/>
        <w:numPr>
          <w:ilvl w:val="0"/>
          <w:numId w:val="25"/>
        </w:numPr>
        <w:ind w:left="360"/>
      </w:pPr>
      <w:r w:rsidRPr="00806C7D">
        <w:t xml:space="preserve">Proponer resultados </w:t>
      </w:r>
      <w:r w:rsidR="009C6F0E" w:rsidRPr="00806C7D">
        <w:t xml:space="preserve">esperados como:  cartas de </w:t>
      </w:r>
      <w:r w:rsidR="00B13D49" w:rsidRPr="00806C7D">
        <w:t>intención</w:t>
      </w:r>
      <w:r w:rsidR="00B13D49">
        <w:t xml:space="preserve">, </w:t>
      </w:r>
      <w:r w:rsidR="00B13D49" w:rsidRPr="00806C7D">
        <w:t>Match</w:t>
      </w:r>
      <w:r w:rsidR="009C6F0E" w:rsidRPr="00806C7D">
        <w:t xml:space="preserve"> directo con proyectos locales. </w:t>
      </w:r>
      <w:r w:rsidR="00B13D49">
        <w:t xml:space="preserve"> N</w:t>
      </w:r>
      <w:r w:rsidR="001A7C46">
        <w:t>ú</w:t>
      </w:r>
      <w:r w:rsidR="00B13D49">
        <w:t xml:space="preserve">mero </w:t>
      </w:r>
      <w:r w:rsidR="00377123">
        <w:t>mínimo</w:t>
      </w:r>
      <w:r w:rsidR="00B13D49">
        <w:t xml:space="preserve"> de re</w:t>
      </w:r>
      <w:r w:rsidR="009C6F0E" w:rsidRPr="00806C7D">
        <w:t>uniones B2B agendadas con actores de la región</w:t>
      </w:r>
      <w:r w:rsidR="00B13D49">
        <w:t>, etc</w:t>
      </w:r>
      <w:r w:rsidR="009C6F0E" w:rsidRPr="00806C7D">
        <w:t>.</w:t>
      </w:r>
    </w:p>
    <w:p w14:paraId="0400E185" w14:textId="65F80A3A" w:rsidR="009C6F0E" w:rsidRPr="00806C7D" w:rsidRDefault="009C6F0E" w:rsidP="002A4986">
      <w:pPr>
        <w:pStyle w:val="Prrafodelista"/>
        <w:numPr>
          <w:ilvl w:val="0"/>
          <w:numId w:val="25"/>
        </w:numPr>
        <w:ind w:left="360"/>
      </w:pPr>
      <w:r w:rsidRPr="00806C7D">
        <w:t xml:space="preserve">Armar </w:t>
      </w:r>
      <w:r w:rsidRPr="00806C7D">
        <w:rPr>
          <w:b/>
          <w:bCs/>
        </w:rPr>
        <w:t>itinerario estratégico</w:t>
      </w:r>
      <w:r w:rsidRPr="00806C7D">
        <w:t>, incluyendo: Terrenos disponibles o en proceso de venta. Proyectos con prefactibilidad lista (arquitectura, permisos, etc.). Infraestructura clave (conectividad, energía, agua).</w:t>
      </w:r>
    </w:p>
    <w:p w14:paraId="5C79DD8A" w14:textId="207F8B33" w:rsidR="00221AC2" w:rsidRPr="00806C7D" w:rsidRDefault="00806C7D" w:rsidP="002A4986">
      <w:pPr>
        <w:pStyle w:val="Prrafodelista"/>
        <w:numPr>
          <w:ilvl w:val="0"/>
          <w:numId w:val="25"/>
        </w:numPr>
        <w:ind w:left="360"/>
      </w:pPr>
      <w:r>
        <w:t xml:space="preserve">Forma en que </w:t>
      </w:r>
      <w:r w:rsidR="00B13D49">
        <w:t>incluirá</w:t>
      </w:r>
      <w:r w:rsidR="00221AC2" w:rsidRPr="00806C7D">
        <w:t xml:space="preserve"> a empresarios turísticos regionales (actuales y potenciales), municipalidades, y gremios turísticos locales en las actividades.</w:t>
      </w:r>
    </w:p>
    <w:p w14:paraId="2D146606" w14:textId="6E3F9C06" w:rsidR="00221AC2" w:rsidRDefault="00806C7D" w:rsidP="002A4986">
      <w:pPr>
        <w:pStyle w:val="Prrafodelista"/>
        <w:numPr>
          <w:ilvl w:val="0"/>
          <w:numId w:val="25"/>
        </w:numPr>
        <w:ind w:left="360"/>
      </w:pPr>
      <w:r>
        <w:t xml:space="preserve">Entregar un </w:t>
      </w:r>
      <w:r w:rsidR="00221AC2" w:rsidRPr="00806C7D">
        <w:rPr>
          <w:b/>
          <w:bCs/>
        </w:rPr>
        <w:t>plan de ruta detallado</w:t>
      </w:r>
      <w:r w:rsidR="00221AC2" w:rsidRPr="00806C7D">
        <w:t xml:space="preserve"> con: Zonas a visitar. Tipo de terrenos o instalaciones. Actividades técnicas (rondas B2B, pitch de proyectos). Actores públicos y privados convocados.</w:t>
      </w:r>
    </w:p>
    <w:p w14:paraId="7DFA63B1" w14:textId="3BACE42B" w:rsidR="00103811" w:rsidRDefault="0050349C" w:rsidP="00CB7E24">
      <w:pPr>
        <w:pStyle w:val="Prrafodelista"/>
        <w:numPr>
          <w:ilvl w:val="0"/>
          <w:numId w:val="25"/>
        </w:numPr>
        <w:tabs>
          <w:tab w:val="num" w:pos="720"/>
        </w:tabs>
        <w:ind w:left="360"/>
        <w:rPr>
          <w:lang w:val="es-CL"/>
        </w:rPr>
      </w:pPr>
      <w:r>
        <w:t>También deberá indicar en su propuesta la intensión de generar</w:t>
      </w:r>
      <w:r w:rsidR="00221AC2" w:rsidRPr="0050349C">
        <w:rPr>
          <w:b/>
          <w:bCs/>
          <w:lang w:val="es-CL"/>
        </w:rPr>
        <w:t xml:space="preserve"> </w:t>
      </w:r>
      <w:r w:rsidR="00221AC2" w:rsidRPr="0050349C">
        <w:rPr>
          <w:lang w:val="es-CL"/>
        </w:rPr>
        <w:t>una “cartera de proyectos visitables”</w:t>
      </w:r>
      <w:r w:rsidR="00221AC2" w:rsidRPr="0050349C">
        <w:rPr>
          <w:lang w:val="es-CL"/>
        </w:rPr>
        <w:br/>
        <w:t>Antes de la gira, disponer de un portafolio con: Fichas técnicas de terrenos o predios. Nivel de avance de permisos o factibilidad. Proyecciones de inversión, retorno y mercado objetivo.</w:t>
      </w:r>
      <w:r w:rsidR="00103811" w:rsidRPr="0050349C">
        <w:rPr>
          <w:lang w:val="es-CL"/>
        </w:rPr>
        <w:t xml:space="preserve"> </w:t>
      </w:r>
    </w:p>
    <w:p w14:paraId="71C57AB9" w14:textId="4E0C722B" w:rsidR="00221AC2" w:rsidRPr="0050349C" w:rsidRDefault="0050349C" w:rsidP="00821691">
      <w:pPr>
        <w:pStyle w:val="Prrafodelista"/>
        <w:numPr>
          <w:ilvl w:val="0"/>
          <w:numId w:val="25"/>
        </w:numPr>
        <w:tabs>
          <w:tab w:val="num" w:pos="720"/>
        </w:tabs>
        <w:ind w:left="360"/>
        <w:rPr>
          <w:lang w:val="es-CL"/>
        </w:rPr>
      </w:pPr>
      <w:r w:rsidRPr="0050349C">
        <w:rPr>
          <w:lang w:val="es-CL"/>
        </w:rPr>
        <w:t xml:space="preserve">En esta gira </w:t>
      </w:r>
      <w:r w:rsidR="00DC54E2" w:rsidRPr="0050349C">
        <w:rPr>
          <w:lang w:val="es-CL"/>
        </w:rPr>
        <w:t>técnica a</w:t>
      </w:r>
      <w:r w:rsidRPr="0050349C">
        <w:rPr>
          <w:lang w:val="es-CL"/>
        </w:rPr>
        <w:t xml:space="preserve"> la región, se deberá</w:t>
      </w:r>
      <w:r w:rsidR="00103811" w:rsidRPr="00806C7D">
        <w:t>, organizar una jornada tipo taller donde se expliquen brevemente los instrumentos y subsidios públicos disponibles para inversión (DFL-15, CORFO, PTI, etc.) para disminuir incertidumbre y acelerar decisiones.</w:t>
      </w:r>
    </w:p>
    <w:p w14:paraId="59EF52FF" w14:textId="4001F3CF" w:rsidR="00221AC2" w:rsidRPr="00221AC2" w:rsidRDefault="00221AC2" w:rsidP="00BB35CC">
      <w:pPr>
        <w:jc w:val="both"/>
        <w:rPr>
          <w:i/>
          <w:iCs/>
        </w:rPr>
      </w:pPr>
    </w:p>
    <w:p w14:paraId="4FAD5F0D" w14:textId="77777777" w:rsidR="009C6F0E" w:rsidRDefault="009C6F0E" w:rsidP="00BB35CC">
      <w:pPr>
        <w:jc w:val="both"/>
      </w:pPr>
    </w:p>
    <w:p w14:paraId="7CBAFA10" w14:textId="346316EA" w:rsidR="001B1E1E" w:rsidRPr="00BB35CC" w:rsidRDefault="00BB35CC" w:rsidP="00BB35CC">
      <w:pPr>
        <w:rPr>
          <w:smallCaps/>
          <w:color w:val="4F81BD"/>
          <w:sz w:val="26"/>
          <w:szCs w:val="26"/>
        </w:rPr>
      </w:pPr>
      <w:r>
        <w:rPr>
          <w:smallCaps/>
          <w:color w:val="4F81BD"/>
          <w:sz w:val="26"/>
          <w:szCs w:val="26"/>
        </w:rPr>
        <w:t>4.5</w:t>
      </w:r>
      <w:r w:rsidR="00DC54E2" w:rsidRPr="00DC54E2">
        <w:rPr>
          <w:b/>
          <w:bCs/>
          <w:smallCaps/>
          <w:color w:val="4F81BD"/>
          <w:sz w:val="26"/>
          <w:szCs w:val="26"/>
        </w:rPr>
        <w:t xml:space="preserve"> </w:t>
      </w:r>
      <w:r w:rsidR="00DC54E2" w:rsidRPr="0091028C">
        <w:rPr>
          <w:b/>
          <w:bCs/>
          <w:smallCaps/>
          <w:color w:val="4F81BD"/>
          <w:sz w:val="26"/>
          <w:szCs w:val="26"/>
        </w:rPr>
        <w:t>Identificación y estructuración de proyectos locales en búsqueda de inversión</w:t>
      </w:r>
      <w:r>
        <w:rPr>
          <w:smallCaps/>
          <w:color w:val="4F81BD"/>
          <w:sz w:val="26"/>
          <w:szCs w:val="26"/>
        </w:rPr>
        <w:t xml:space="preserve"> </w:t>
      </w:r>
    </w:p>
    <w:p w14:paraId="52DECBAF" w14:textId="1AE3A435" w:rsidR="00143EC1" w:rsidRDefault="00143EC1" w:rsidP="001B1E1E">
      <w:pPr>
        <w:widowControl/>
        <w:spacing w:after="160" w:line="278" w:lineRule="auto"/>
        <w:contextualSpacing/>
        <w:jc w:val="both"/>
      </w:pPr>
      <w:r w:rsidRPr="00BE0870">
        <w:t>Durante la consultoría, el equipo identificará al menos 5 empresarios, emprendedores o titulares de ideas de proyecto de alojamiento turístico en la Región de Aysén con potencial de inversión privada. A cada uno se le brindará asesoría técnica para estructurar un anteproyecto, incluyendo ficha ejecutiva, estimaciones financieras preliminares y análisis de factibilidad básica. Al menos 3 de estos proyectos deberán ser presentados durante el foro o la visita de inversionistas. Se valorará la inclusión de actores de zonas rezagadas y con alto potencial turístico</w:t>
      </w:r>
      <w:r w:rsidR="00394A08">
        <w:t>.</w:t>
      </w:r>
    </w:p>
    <w:p w14:paraId="1D194C37" w14:textId="77777777" w:rsidR="00394A08" w:rsidRDefault="00394A08" w:rsidP="001B1E1E">
      <w:pPr>
        <w:widowControl/>
        <w:spacing w:after="160" w:line="278" w:lineRule="auto"/>
        <w:contextualSpacing/>
        <w:jc w:val="both"/>
      </w:pPr>
    </w:p>
    <w:p w14:paraId="1F322D73" w14:textId="77777777" w:rsidR="00394A08" w:rsidRDefault="00394A08" w:rsidP="00394A08">
      <w:pPr>
        <w:jc w:val="both"/>
      </w:pPr>
      <w:r>
        <w:t>En la presentación de propuesta del consultor deberá:</w:t>
      </w:r>
    </w:p>
    <w:p w14:paraId="46CC1AEF" w14:textId="77777777" w:rsidR="00394A08" w:rsidRPr="00BE0870" w:rsidRDefault="00394A08" w:rsidP="001B1E1E">
      <w:pPr>
        <w:widowControl/>
        <w:spacing w:after="160" w:line="278" w:lineRule="auto"/>
        <w:contextualSpacing/>
        <w:jc w:val="both"/>
      </w:pPr>
    </w:p>
    <w:p w14:paraId="50BC925F" w14:textId="5D2ABF00" w:rsidR="00103811" w:rsidRPr="00394A08" w:rsidRDefault="00103811" w:rsidP="00103811">
      <w:pPr>
        <w:pStyle w:val="Prrafodelista"/>
        <w:widowControl/>
        <w:numPr>
          <w:ilvl w:val="0"/>
          <w:numId w:val="27"/>
        </w:numPr>
        <w:spacing w:after="160" w:line="278" w:lineRule="auto"/>
        <w:contextualSpacing/>
      </w:pPr>
      <w:r w:rsidRPr="00394A08">
        <w:t xml:space="preserve">Establecer criterios mínimos, Proyectos con terreno propio o en negociación. Nivel básico de claridad en el modelo de negocio. Voluntad de coinversión o </w:t>
      </w:r>
      <w:r w:rsidR="00F93E4D" w:rsidRPr="00394A08">
        <w:t>participación</w:t>
      </w:r>
      <w:r w:rsidRPr="00394A08">
        <w:t>.</w:t>
      </w:r>
    </w:p>
    <w:p w14:paraId="43887280" w14:textId="2BE20819" w:rsidR="00103811" w:rsidRPr="00394A08" w:rsidRDefault="00103811" w:rsidP="00103811">
      <w:pPr>
        <w:pStyle w:val="Prrafodelista"/>
        <w:widowControl/>
        <w:numPr>
          <w:ilvl w:val="0"/>
          <w:numId w:val="27"/>
        </w:numPr>
        <w:spacing w:after="160" w:line="278" w:lineRule="auto"/>
        <w:contextualSpacing/>
      </w:pPr>
      <w:r w:rsidRPr="00394A08">
        <w:lastRenderedPageBreak/>
        <w:t xml:space="preserve">Especificar entregables esperados: Ficha ejecutiva del proyecto. Croquis o </w:t>
      </w:r>
      <w:proofErr w:type="spellStart"/>
      <w:r w:rsidRPr="00394A08">
        <w:t>layout</w:t>
      </w:r>
      <w:proofErr w:type="spellEnd"/>
      <w:r w:rsidRPr="00394A08">
        <w:t xml:space="preserve"> preliminar. Estimación de inversión, ingresos, retorno sobre la inversión. Identificación de riesgos y brechas.</w:t>
      </w:r>
    </w:p>
    <w:p w14:paraId="331C2FED" w14:textId="375AAC7A" w:rsidR="00103811" w:rsidRPr="00394A08" w:rsidRDefault="001B1DA8" w:rsidP="00103811">
      <w:pPr>
        <w:pStyle w:val="Prrafodelista"/>
        <w:widowControl/>
        <w:numPr>
          <w:ilvl w:val="0"/>
          <w:numId w:val="27"/>
        </w:numPr>
        <w:spacing w:after="160" w:line="278" w:lineRule="auto"/>
        <w:contextualSpacing/>
      </w:pPr>
      <w:r>
        <w:t xml:space="preserve">Especificar número mínimo de </w:t>
      </w:r>
      <w:r w:rsidR="00103811" w:rsidRPr="00394A08">
        <w:t>sesiones de trabajo por proyecto: Diagnóstico + acompañamiento. Preparación para pitch a inversionistas.</w:t>
      </w:r>
    </w:p>
    <w:p w14:paraId="4803A1F1" w14:textId="7FEFE164" w:rsidR="00103811" w:rsidRPr="00394A08" w:rsidRDefault="00103811" w:rsidP="00103811">
      <w:pPr>
        <w:pStyle w:val="Prrafodelista"/>
        <w:widowControl/>
        <w:numPr>
          <w:ilvl w:val="0"/>
          <w:numId w:val="27"/>
        </w:numPr>
        <w:spacing w:after="160" w:line="278" w:lineRule="auto"/>
        <w:contextualSpacing/>
      </w:pPr>
      <w:r w:rsidRPr="00394A08">
        <w:t>Establecer metas mínimas:</w:t>
      </w:r>
      <w:r w:rsidR="001B1DA8">
        <w:t xml:space="preserve"> ejemplo</w:t>
      </w:r>
      <w:r w:rsidRPr="00394A08">
        <w:t xml:space="preserve"> ≥ 5 proyectos identificados y perfilados. ≥ 3 con potencial de </w:t>
      </w:r>
      <w:proofErr w:type="spellStart"/>
      <w:r w:rsidRPr="00394A08">
        <w:rPr>
          <w:i/>
          <w:iCs/>
        </w:rPr>
        <w:t>matchmaking</w:t>
      </w:r>
      <w:proofErr w:type="spellEnd"/>
      <w:r w:rsidRPr="00394A08">
        <w:t xml:space="preserve"> con la base de inversionistas.</w:t>
      </w:r>
    </w:p>
    <w:p w14:paraId="0576424E" w14:textId="77777777" w:rsidR="00103811" w:rsidRPr="00103811" w:rsidRDefault="00103811" w:rsidP="001B1E1E">
      <w:pPr>
        <w:widowControl/>
        <w:spacing w:after="160" w:line="278" w:lineRule="auto"/>
        <w:contextualSpacing/>
        <w:jc w:val="both"/>
        <w:rPr>
          <w:i/>
          <w:iCs/>
        </w:rPr>
      </w:pPr>
    </w:p>
    <w:p w14:paraId="7AAB77A9" w14:textId="77777777" w:rsidR="001758B4" w:rsidRDefault="00F132D3" w:rsidP="001758B4">
      <w:pPr>
        <w:rPr>
          <w:b/>
          <w:bCs/>
          <w:smallCaps/>
          <w:color w:val="4F81BD"/>
          <w:sz w:val="26"/>
          <w:szCs w:val="26"/>
        </w:rPr>
      </w:pPr>
      <w:r>
        <w:rPr>
          <w:smallCaps/>
          <w:color w:val="4F81BD"/>
          <w:sz w:val="26"/>
          <w:szCs w:val="26"/>
        </w:rPr>
        <w:t xml:space="preserve">4.6 </w:t>
      </w:r>
      <w:r w:rsidR="001758B4" w:rsidRPr="0091028C">
        <w:rPr>
          <w:b/>
          <w:bCs/>
          <w:smallCaps/>
          <w:color w:val="4F81BD"/>
          <w:sz w:val="26"/>
          <w:szCs w:val="26"/>
        </w:rPr>
        <w:t>Rondas de negocios entre empresarios locales e inversionistas</w:t>
      </w:r>
    </w:p>
    <w:p w14:paraId="08F1475B" w14:textId="2F8CA357" w:rsidR="00F132D3" w:rsidRDefault="00F132D3" w:rsidP="008400C9">
      <w:pPr>
        <w:jc w:val="both"/>
      </w:pPr>
      <w:r w:rsidRPr="00F132D3">
        <w:t>Para esta instancia los empresarios locales, deben tener un filtro previo, con anteproyecto. Que serán previamente dirigidos por el consultor, de manera de llegar con proyectos avanzados</w:t>
      </w:r>
      <w:r w:rsidR="00B25231">
        <w:t>, a nivel de perfil, de a lo menos 5 proyectos</w:t>
      </w:r>
      <w:r w:rsidRPr="00F132D3">
        <w:t xml:space="preserve">. Este trabajo, se hará en paralelo desde el inicio de la consultoría. la identificación de ideas de proyectos de </w:t>
      </w:r>
      <w:r w:rsidR="006E3FA3">
        <w:t>alojamiento</w:t>
      </w:r>
      <w:r w:rsidRPr="00F132D3">
        <w:t>, de manera de dirigir estos encuentros finales con los inversionistas</w:t>
      </w:r>
    </w:p>
    <w:p w14:paraId="4F146918" w14:textId="77777777" w:rsidR="00C234CF" w:rsidRDefault="00C234CF" w:rsidP="008400C9">
      <w:pPr>
        <w:jc w:val="both"/>
      </w:pPr>
    </w:p>
    <w:p w14:paraId="60485DFB" w14:textId="3480D396" w:rsidR="00C234CF" w:rsidRPr="00997D9E" w:rsidRDefault="00C234CF" w:rsidP="008400C9">
      <w:pPr>
        <w:jc w:val="both"/>
      </w:pPr>
      <w:r w:rsidRPr="00997D9E">
        <w:t>En la presentación de propuesta del consultor deberá:</w:t>
      </w:r>
    </w:p>
    <w:p w14:paraId="28E87CC5" w14:textId="683F1B1F" w:rsidR="00733C4D" w:rsidRPr="00997D9E" w:rsidRDefault="00733C4D" w:rsidP="00356FE1">
      <w:pPr>
        <w:pStyle w:val="Prrafodelista"/>
        <w:numPr>
          <w:ilvl w:val="0"/>
          <w:numId w:val="28"/>
        </w:numPr>
      </w:pPr>
      <w:r w:rsidRPr="00997D9E">
        <w:t xml:space="preserve">Definir una </w:t>
      </w:r>
      <w:r w:rsidRPr="00997D9E">
        <w:rPr>
          <w:b/>
          <w:bCs/>
        </w:rPr>
        <w:t>metodología clara de encuentro B2B</w:t>
      </w:r>
      <w:r w:rsidRPr="00997D9E">
        <w:t xml:space="preserve">: Rueda de negocios con agendas previas. Pitch de proyectos en formato cronometrado (tipo demo </w:t>
      </w:r>
      <w:proofErr w:type="spellStart"/>
      <w:r w:rsidRPr="00997D9E">
        <w:t>day</w:t>
      </w:r>
      <w:proofErr w:type="spellEnd"/>
      <w:r w:rsidRPr="00997D9E">
        <w:t>). Sesiones uno a uno según afinidad de interés.</w:t>
      </w:r>
    </w:p>
    <w:p w14:paraId="2421EF2C" w14:textId="3FBF0525" w:rsidR="00733C4D" w:rsidRPr="00997D9E" w:rsidRDefault="00F93E4D" w:rsidP="00356FE1">
      <w:pPr>
        <w:pStyle w:val="Prrafodelista"/>
        <w:numPr>
          <w:ilvl w:val="0"/>
          <w:numId w:val="28"/>
        </w:numPr>
      </w:pPr>
      <w:r>
        <w:t xml:space="preserve">Fijar criterios mínimos </w:t>
      </w:r>
      <w:r w:rsidR="002B602E">
        <w:t xml:space="preserve">de cómo será la descripción de cada proyecto: </w:t>
      </w:r>
      <w:r w:rsidR="00733C4D" w:rsidRPr="00997D9E">
        <w:t xml:space="preserve">Ficha ejecutiva. </w:t>
      </w:r>
      <w:proofErr w:type="spellStart"/>
      <w:r w:rsidR="00733C4D" w:rsidRPr="00997D9E">
        <w:t>Layout</w:t>
      </w:r>
      <w:proofErr w:type="spellEnd"/>
      <w:r w:rsidR="00733C4D" w:rsidRPr="00997D9E">
        <w:t xml:space="preserve"> o croquis básico. Estimación de inversión y retorno (ROI). Estado del terreno o permisos. Tipo de socio buscado (capital, operación, coinversión).</w:t>
      </w:r>
    </w:p>
    <w:p w14:paraId="47FC648F" w14:textId="0CEC4746" w:rsidR="00733C4D" w:rsidRPr="00997D9E" w:rsidRDefault="002B602E" w:rsidP="00356FE1">
      <w:pPr>
        <w:pStyle w:val="Prrafodelista"/>
        <w:numPr>
          <w:ilvl w:val="0"/>
          <w:numId w:val="28"/>
        </w:numPr>
      </w:pPr>
      <w:r>
        <w:t>Especificar como hará el</w:t>
      </w:r>
      <w:r w:rsidR="00733C4D" w:rsidRPr="00997D9E">
        <w:t xml:space="preserve"> </w:t>
      </w:r>
      <w:r w:rsidR="00733C4D" w:rsidRPr="00997D9E">
        <w:rPr>
          <w:b/>
          <w:bCs/>
        </w:rPr>
        <w:t>cruce previo entre los perfiles de proyectos y de inversionistas</w:t>
      </w:r>
      <w:r w:rsidR="00733C4D" w:rsidRPr="00997D9E">
        <w:t>, para optimizar cada reunión.</w:t>
      </w:r>
    </w:p>
    <w:p w14:paraId="6B83E55B" w14:textId="402F70D0" w:rsidR="00733C4D" w:rsidRPr="00997D9E" w:rsidRDefault="0092659D" w:rsidP="00356FE1">
      <w:pPr>
        <w:pStyle w:val="Prrafodelista"/>
        <w:numPr>
          <w:ilvl w:val="0"/>
          <w:numId w:val="28"/>
        </w:numPr>
      </w:pPr>
      <w:r>
        <w:t>Especificar me</w:t>
      </w:r>
      <w:r w:rsidR="00733C4D" w:rsidRPr="00997D9E">
        <w:t xml:space="preserve">tas como: ≥ 5 reuniones con potencial de seguimiento. ≥ 2 </w:t>
      </w:r>
      <w:r w:rsidR="00356FE1" w:rsidRPr="00997D9E">
        <w:t xml:space="preserve">Carta de intención de colaborar o avanzar hacia una negociación futura </w:t>
      </w:r>
      <w:r w:rsidR="00733C4D" w:rsidRPr="00997D9E">
        <w:t>o acuerdos exploratorios firmados. ≥ 3 proyectos priorizados para continuidad vía CORFO o instrumentos GORE.</w:t>
      </w:r>
    </w:p>
    <w:p w14:paraId="19DEC373" w14:textId="77777777" w:rsidR="00732E1E" w:rsidRDefault="00733C4D" w:rsidP="003E425A">
      <w:pPr>
        <w:pStyle w:val="Prrafodelista"/>
        <w:numPr>
          <w:ilvl w:val="0"/>
          <w:numId w:val="28"/>
        </w:numPr>
      </w:pPr>
      <w:r w:rsidRPr="00997D9E">
        <w:t xml:space="preserve">Incluir plan de </w:t>
      </w:r>
      <w:r w:rsidRPr="00997D9E">
        <w:rPr>
          <w:b/>
          <w:bCs/>
        </w:rPr>
        <w:t xml:space="preserve">seguimiento </w:t>
      </w:r>
      <w:proofErr w:type="spellStart"/>
      <w:r w:rsidRPr="00997D9E">
        <w:rPr>
          <w:b/>
          <w:bCs/>
        </w:rPr>
        <w:t>post-reunión</w:t>
      </w:r>
      <w:proofErr w:type="spellEnd"/>
      <w:r w:rsidRPr="00997D9E">
        <w:t>, con apoyo técnico y/o articulación con instrumentos disponibles.</w:t>
      </w:r>
    </w:p>
    <w:p w14:paraId="3044FCA7" w14:textId="6FCCF274" w:rsidR="00356FE1" w:rsidRPr="00997D9E" w:rsidRDefault="00732E1E" w:rsidP="003E425A">
      <w:pPr>
        <w:pStyle w:val="Prrafodelista"/>
        <w:numPr>
          <w:ilvl w:val="0"/>
          <w:numId w:val="28"/>
        </w:numPr>
      </w:pPr>
      <w:r>
        <w:t xml:space="preserve">Proponer </w:t>
      </w:r>
      <w:r w:rsidR="00356FE1" w:rsidRPr="00997D9E">
        <w:t xml:space="preserve">un formato obligatorio de 5–7 diapositivas para presentar cada proyecto, incluyendo: problema/oportunidad, propuesta, localización, costos, retorno estimado, tipo de inversión buscada y próximos pasos y reunirse con inversionistas, hacer una ronda de prueba con </w:t>
      </w:r>
      <w:proofErr w:type="spellStart"/>
      <w:r w:rsidR="00356FE1" w:rsidRPr="00997D9E">
        <w:t>feedback</w:t>
      </w:r>
      <w:proofErr w:type="spellEnd"/>
      <w:r w:rsidR="00356FE1" w:rsidRPr="00997D9E">
        <w:t xml:space="preserve"> técnico para fortalecer el discurso, aclarar cifras y afinar la narrativa.</w:t>
      </w:r>
    </w:p>
    <w:p w14:paraId="0574A921" w14:textId="77777777" w:rsidR="008C46C5" w:rsidRDefault="008C46C5">
      <w:pPr>
        <w:pBdr>
          <w:top w:val="nil"/>
          <w:left w:val="nil"/>
          <w:bottom w:val="nil"/>
          <w:right w:val="nil"/>
          <w:between w:val="nil"/>
        </w:pBdr>
        <w:ind w:left="360"/>
      </w:pPr>
    </w:p>
    <w:p w14:paraId="103ADF35" w14:textId="7F1C40AC" w:rsidR="008C46C5" w:rsidRDefault="003A56C0" w:rsidP="006029B1">
      <w:pPr>
        <w:numPr>
          <w:ilvl w:val="0"/>
          <w:numId w:val="3"/>
        </w:numPr>
        <w:pBdr>
          <w:top w:val="nil"/>
          <w:left w:val="nil"/>
          <w:bottom w:val="nil"/>
          <w:right w:val="nil"/>
          <w:between w:val="nil"/>
        </w:pBdr>
        <w:rPr>
          <w:b/>
          <w:smallCaps/>
          <w:color w:val="4F81BD"/>
          <w:sz w:val="32"/>
          <w:szCs w:val="32"/>
        </w:rPr>
      </w:pPr>
      <w:r>
        <w:rPr>
          <w:b/>
          <w:smallCaps/>
          <w:color w:val="4F81BD"/>
          <w:sz w:val="32"/>
          <w:szCs w:val="32"/>
        </w:rPr>
        <w:t>METODOLOGÍA A UTILIZAR</w:t>
      </w:r>
    </w:p>
    <w:p w14:paraId="1F6BDE01" w14:textId="77777777" w:rsidR="002F2772" w:rsidRPr="002F2772" w:rsidRDefault="002F2772" w:rsidP="002F2772">
      <w:pPr>
        <w:pBdr>
          <w:top w:val="nil"/>
          <w:left w:val="nil"/>
          <w:bottom w:val="nil"/>
          <w:right w:val="nil"/>
          <w:between w:val="nil"/>
        </w:pBdr>
        <w:rPr>
          <w:b/>
          <w:smallCaps/>
          <w:color w:val="4F81BD"/>
          <w:sz w:val="32"/>
          <w:szCs w:val="32"/>
        </w:rPr>
      </w:pPr>
    </w:p>
    <w:p w14:paraId="3D91A51C" w14:textId="77777777" w:rsidR="008C46C5" w:rsidRDefault="003A56C0">
      <w:pPr>
        <w:jc w:val="both"/>
      </w:pPr>
      <w:r>
        <w:t>Los oferentes deberán presentar la metodología a utilizar para el desarrollo de la consultoría. Esta metodología debe, entre otros:</w:t>
      </w:r>
    </w:p>
    <w:p w14:paraId="40F71DA6" w14:textId="77777777" w:rsidR="00103A98" w:rsidRDefault="00103A98" w:rsidP="006029B1">
      <w:pPr>
        <w:numPr>
          <w:ilvl w:val="0"/>
          <w:numId w:val="4"/>
        </w:numPr>
        <w:jc w:val="both"/>
      </w:pPr>
      <w:r>
        <w:t>Contemplar trabajo en terreno y reuniones de coordinación y avance quincenales (online o presencial) durante el período de ejecución del estudio.</w:t>
      </w:r>
    </w:p>
    <w:p w14:paraId="63394E28" w14:textId="77777777" w:rsidR="00103A98" w:rsidRDefault="00103A98" w:rsidP="006029B1">
      <w:pPr>
        <w:numPr>
          <w:ilvl w:val="0"/>
          <w:numId w:val="4"/>
        </w:numPr>
        <w:jc w:val="both"/>
      </w:pPr>
      <w:r>
        <w:t>Incluir una presentación y exposición a la contraparte técnica posterior a la entrega de cada informe.</w:t>
      </w:r>
    </w:p>
    <w:p w14:paraId="2878411B" w14:textId="3A90A7FE" w:rsidR="00103A98" w:rsidRDefault="00103A98" w:rsidP="006029B1">
      <w:pPr>
        <w:numPr>
          <w:ilvl w:val="0"/>
          <w:numId w:val="4"/>
        </w:numPr>
        <w:jc w:val="both"/>
      </w:pPr>
      <w:r>
        <w:t xml:space="preserve">Ser reflejo de la experiencia total o parcial de trabajo del equipo oferente en la materia, junto con el estudio y análisis de aplicaciones de metodologías similares a nivel nacional e internacional. </w:t>
      </w:r>
    </w:p>
    <w:p w14:paraId="40C40E3D" w14:textId="77777777" w:rsidR="00103A98" w:rsidRDefault="00103A98" w:rsidP="006029B1">
      <w:pPr>
        <w:numPr>
          <w:ilvl w:val="0"/>
          <w:numId w:val="6"/>
        </w:numPr>
        <w:pBdr>
          <w:top w:val="nil"/>
          <w:left w:val="nil"/>
          <w:bottom w:val="nil"/>
          <w:right w:val="nil"/>
          <w:between w:val="nil"/>
        </w:pBdr>
        <w:jc w:val="both"/>
      </w:pPr>
      <w:r>
        <w:lastRenderedPageBreak/>
        <w:t>Considerar que está contemplado una revisión y ajuste metodológico dentro de la segunda semana posterior a la firma del contrato.</w:t>
      </w:r>
    </w:p>
    <w:p w14:paraId="00E4B037" w14:textId="16BD1B06" w:rsidR="00103A98" w:rsidRDefault="006028E4" w:rsidP="006029B1">
      <w:pPr>
        <w:numPr>
          <w:ilvl w:val="0"/>
          <w:numId w:val="6"/>
        </w:numPr>
        <w:jc w:val="both"/>
      </w:pPr>
      <w:r>
        <w:t>L</w:t>
      </w:r>
      <w:r w:rsidR="00103A98">
        <w:t xml:space="preserve">a metodología debe enfocarse en identificar </w:t>
      </w:r>
      <w:r w:rsidR="00413815">
        <w:t xml:space="preserve">inversionistas interesados en </w:t>
      </w:r>
      <w:r w:rsidR="00D904D1">
        <w:t xml:space="preserve">construir </w:t>
      </w:r>
      <w:r w:rsidR="006E3FA3">
        <w:t>proyectos de alojamiento</w:t>
      </w:r>
      <w:r w:rsidR="00D904D1">
        <w:t xml:space="preserve"> en la región de Aysén, de manera independiente o en alianza con actores locales que cuentan con terreno</w:t>
      </w:r>
      <w:r w:rsidR="004F6D40">
        <w:t>, ideas de proyecto, proyecto y necesitan socio inversionista.</w:t>
      </w:r>
    </w:p>
    <w:p w14:paraId="4AD8C580" w14:textId="77777777" w:rsidR="002E419F" w:rsidRDefault="002E419F" w:rsidP="002E419F">
      <w:pPr>
        <w:jc w:val="both"/>
        <w:rPr>
          <w:color w:val="EE0000"/>
        </w:rPr>
      </w:pPr>
    </w:p>
    <w:p w14:paraId="5BA80845" w14:textId="0413CD13" w:rsidR="002E419F" w:rsidRPr="006028E4" w:rsidRDefault="006028E4" w:rsidP="002E419F">
      <w:pPr>
        <w:jc w:val="both"/>
        <w:rPr>
          <w:lang w:val="es-CL"/>
        </w:rPr>
      </w:pPr>
      <w:r>
        <w:rPr>
          <w:lang w:val="es-CL"/>
        </w:rPr>
        <w:t xml:space="preserve">En la propuesta que presenta el proponente deberá </w:t>
      </w:r>
      <w:r w:rsidR="002E419F" w:rsidRPr="006028E4">
        <w:rPr>
          <w:lang w:val="es-CL"/>
        </w:rPr>
        <w:t xml:space="preserve">incluir al menos </w:t>
      </w:r>
      <w:r w:rsidR="002E419F" w:rsidRPr="006028E4">
        <w:rPr>
          <w:b/>
          <w:bCs/>
          <w:lang w:val="es-CL"/>
        </w:rPr>
        <w:t>5 fases estructuradas</w:t>
      </w:r>
      <w:r w:rsidR="002E419F" w:rsidRPr="006028E4">
        <w:rPr>
          <w:lang w:val="es-CL"/>
        </w:rPr>
        <w:t>:</w:t>
      </w:r>
    </w:p>
    <w:p w14:paraId="5852287D" w14:textId="77777777" w:rsidR="002E419F" w:rsidRPr="006028E4" w:rsidRDefault="002E419F" w:rsidP="006028E4">
      <w:pPr>
        <w:numPr>
          <w:ilvl w:val="0"/>
          <w:numId w:val="29"/>
        </w:numPr>
        <w:jc w:val="both"/>
        <w:rPr>
          <w:lang w:val="es-CL"/>
        </w:rPr>
      </w:pPr>
      <w:r w:rsidRPr="006028E4">
        <w:rPr>
          <w:b/>
          <w:bCs/>
          <w:lang w:val="es-CL"/>
        </w:rPr>
        <w:t>Diagnóstico y diseño de estrategia de atracción</w:t>
      </w:r>
    </w:p>
    <w:p w14:paraId="62E8330D" w14:textId="77777777" w:rsidR="002E419F" w:rsidRPr="006028E4" w:rsidRDefault="002E419F" w:rsidP="006028E4">
      <w:pPr>
        <w:ind w:left="720"/>
        <w:jc w:val="both"/>
        <w:rPr>
          <w:lang w:val="es-CL"/>
        </w:rPr>
      </w:pPr>
      <w:r w:rsidRPr="006028E4">
        <w:rPr>
          <w:lang w:val="es-CL"/>
        </w:rPr>
        <w:t>Análisis de contexto y oportunidades reales de inversión hotelera en Aysén</w:t>
      </w:r>
    </w:p>
    <w:p w14:paraId="00FB6C4B" w14:textId="77777777" w:rsidR="002E419F" w:rsidRPr="006028E4" w:rsidRDefault="002E419F" w:rsidP="006028E4">
      <w:pPr>
        <w:ind w:left="720"/>
        <w:jc w:val="both"/>
        <w:rPr>
          <w:lang w:val="es-CL"/>
        </w:rPr>
      </w:pPr>
      <w:r w:rsidRPr="006028E4">
        <w:rPr>
          <w:lang w:val="es-CL"/>
        </w:rPr>
        <w:t>Segmentación de tipos de inversionistas y zonas prioritarias</w:t>
      </w:r>
    </w:p>
    <w:p w14:paraId="4876224E" w14:textId="77777777" w:rsidR="002E419F" w:rsidRPr="006028E4" w:rsidRDefault="002E419F" w:rsidP="006028E4">
      <w:pPr>
        <w:numPr>
          <w:ilvl w:val="0"/>
          <w:numId w:val="29"/>
        </w:numPr>
        <w:jc w:val="both"/>
        <w:rPr>
          <w:lang w:val="es-CL"/>
        </w:rPr>
      </w:pPr>
      <w:r w:rsidRPr="006028E4">
        <w:rPr>
          <w:b/>
          <w:bCs/>
          <w:lang w:val="es-CL"/>
        </w:rPr>
        <w:t>Levantamiento y preparación de la oferta local</w:t>
      </w:r>
    </w:p>
    <w:p w14:paraId="770EF8DA" w14:textId="77777777" w:rsidR="002E419F" w:rsidRPr="006028E4" w:rsidRDefault="002E419F" w:rsidP="006028E4">
      <w:pPr>
        <w:ind w:left="720"/>
        <w:jc w:val="both"/>
        <w:rPr>
          <w:lang w:val="es-CL"/>
        </w:rPr>
      </w:pPr>
      <w:r w:rsidRPr="006028E4">
        <w:rPr>
          <w:lang w:val="es-CL"/>
        </w:rPr>
        <w:t>Identificación y selección de al menos 5 empresarios locales con potencial</w:t>
      </w:r>
    </w:p>
    <w:p w14:paraId="146DCBCB" w14:textId="1B167723" w:rsidR="002E419F" w:rsidRPr="006028E4" w:rsidRDefault="002E419F" w:rsidP="006028E4">
      <w:pPr>
        <w:ind w:left="720"/>
        <w:jc w:val="both"/>
        <w:rPr>
          <w:lang w:val="es-CL"/>
        </w:rPr>
      </w:pPr>
      <w:r w:rsidRPr="006028E4">
        <w:rPr>
          <w:lang w:val="es-CL"/>
        </w:rPr>
        <w:t>Apoyo técnico para estructurar sus proyectos en formato estándar</w:t>
      </w:r>
    </w:p>
    <w:p w14:paraId="532FE351" w14:textId="56D98D32" w:rsidR="002E419F" w:rsidRPr="006028E4" w:rsidRDefault="002E419F" w:rsidP="006028E4">
      <w:pPr>
        <w:numPr>
          <w:ilvl w:val="0"/>
          <w:numId w:val="29"/>
        </w:numPr>
        <w:jc w:val="both"/>
        <w:rPr>
          <w:lang w:val="es-CL"/>
        </w:rPr>
      </w:pPr>
      <w:r w:rsidRPr="006028E4">
        <w:rPr>
          <w:b/>
          <w:bCs/>
          <w:lang w:val="es-CL"/>
        </w:rPr>
        <w:t xml:space="preserve">Generación de cartera de inversionistas </w:t>
      </w:r>
      <w:r w:rsidR="003C6C97" w:rsidRPr="006028E4">
        <w:rPr>
          <w:b/>
          <w:bCs/>
        </w:rPr>
        <w:t>interesados y calificados</w:t>
      </w:r>
    </w:p>
    <w:p w14:paraId="6F307995" w14:textId="7A9D47DF" w:rsidR="002E419F" w:rsidRPr="006028E4" w:rsidRDefault="003C6C97" w:rsidP="006028E4">
      <w:pPr>
        <w:ind w:left="720"/>
        <w:jc w:val="both"/>
        <w:rPr>
          <w:lang w:val="es-CL"/>
        </w:rPr>
      </w:pPr>
      <w:r w:rsidRPr="006028E4">
        <w:rPr>
          <w:lang w:val="es-CL"/>
        </w:rPr>
        <w:t>Elaboración de una base de datos con contactos confirmados y con información clara sobre su tipo de inversión, montos y zonas de interés.</w:t>
      </w:r>
    </w:p>
    <w:p w14:paraId="31B53D32" w14:textId="28CAC5CC" w:rsidR="002E419F" w:rsidRPr="006028E4" w:rsidRDefault="003C6C97" w:rsidP="006028E4">
      <w:pPr>
        <w:ind w:left="720"/>
        <w:jc w:val="both"/>
        <w:rPr>
          <w:lang w:val="es-CL"/>
        </w:rPr>
      </w:pPr>
      <w:r w:rsidRPr="006028E4">
        <w:rPr>
          <w:lang w:val="es-CL"/>
        </w:rPr>
        <w:t>Realizar un contacto previo con cada uno para asegurarse de que efectivamente están interesados en conocer oportunidades de inversión turística en la Región de Aysén.</w:t>
      </w:r>
    </w:p>
    <w:p w14:paraId="10F96894" w14:textId="77777777" w:rsidR="002E419F" w:rsidRPr="006028E4" w:rsidRDefault="002E419F" w:rsidP="006028E4">
      <w:pPr>
        <w:numPr>
          <w:ilvl w:val="0"/>
          <w:numId w:val="29"/>
        </w:numPr>
        <w:jc w:val="both"/>
        <w:rPr>
          <w:lang w:val="es-CL"/>
        </w:rPr>
      </w:pPr>
      <w:r w:rsidRPr="006028E4">
        <w:rPr>
          <w:b/>
          <w:bCs/>
          <w:lang w:val="es-CL"/>
        </w:rPr>
        <w:t>Actividades de conexión (foro y gira)</w:t>
      </w:r>
    </w:p>
    <w:p w14:paraId="4B2DBF32" w14:textId="77777777" w:rsidR="002E419F" w:rsidRPr="006028E4" w:rsidRDefault="002E419F" w:rsidP="006028E4">
      <w:pPr>
        <w:ind w:left="720"/>
        <w:jc w:val="both"/>
        <w:rPr>
          <w:lang w:val="es-CL"/>
        </w:rPr>
      </w:pPr>
      <w:r w:rsidRPr="006028E4">
        <w:rPr>
          <w:lang w:val="es-CL"/>
        </w:rPr>
        <w:t xml:space="preserve">Planificación y ejecución de actividades de </w:t>
      </w:r>
      <w:proofErr w:type="spellStart"/>
      <w:r w:rsidRPr="006028E4">
        <w:rPr>
          <w:lang w:val="es-CL"/>
        </w:rPr>
        <w:t>networking</w:t>
      </w:r>
      <w:proofErr w:type="spellEnd"/>
      <w:r w:rsidRPr="006028E4">
        <w:rPr>
          <w:lang w:val="es-CL"/>
        </w:rPr>
        <w:t xml:space="preserve"> (foro en Santiago + visita a terreno)</w:t>
      </w:r>
    </w:p>
    <w:p w14:paraId="350CBB4E" w14:textId="77777777" w:rsidR="002E419F" w:rsidRPr="006028E4" w:rsidRDefault="002E419F" w:rsidP="006028E4">
      <w:pPr>
        <w:ind w:left="720"/>
        <w:jc w:val="both"/>
        <w:rPr>
          <w:lang w:val="es-CL"/>
        </w:rPr>
      </w:pPr>
      <w:r w:rsidRPr="006028E4">
        <w:rPr>
          <w:lang w:val="es-CL"/>
        </w:rPr>
        <w:t>Ruedas de negocio, presentaciones dirigidas y agenda cruzada</w:t>
      </w:r>
    </w:p>
    <w:p w14:paraId="447A6685" w14:textId="77777777" w:rsidR="002E419F" w:rsidRPr="006028E4" w:rsidRDefault="002E419F" w:rsidP="006028E4">
      <w:pPr>
        <w:numPr>
          <w:ilvl w:val="0"/>
          <w:numId w:val="29"/>
        </w:numPr>
        <w:jc w:val="both"/>
        <w:rPr>
          <w:lang w:val="es-CL"/>
        </w:rPr>
      </w:pPr>
      <w:r w:rsidRPr="006028E4">
        <w:rPr>
          <w:b/>
          <w:bCs/>
          <w:lang w:val="es-CL"/>
        </w:rPr>
        <w:t>Cierre y seguimiento</w:t>
      </w:r>
    </w:p>
    <w:p w14:paraId="26BBC539" w14:textId="77777777" w:rsidR="002E419F" w:rsidRPr="006028E4" w:rsidRDefault="002E419F" w:rsidP="006028E4">
      <w:pPr>
        <w:ind w:left="720"/>
        <w:jc w:val="both"/>
        <w:rPr>
          <w:lang w:val="es-CL"/>
        </w:rPr>
      </w:pPr>
      <w:r w:rsidRPr="006028E4">
        <w:rPr>
          <w:lang w:val="es-CL"/>
        </w:rPr>
        <w:t>Informe de resultados con contactos realizados, oportunidades levantadas, acuerdos preliminares</w:t>
      </w:r>
    </w:p>
    <w:p w14:paraId="0C89EB6F" w14:textId="77777777" w:rsidR="002E419F" w:rsidRPr="006028E4" w:rsidRDefault="002E419F" w:rsidP="006028E4">
      <w:pPr>
        <w:ind w:left="720"/>
        <w:jc w:val="both"/>
        <w:rPr>
          <w:lang w:val="es-CL"/>
        </w:rPr>
      </w:pPr>
      <w:r w:rsidRPr="006028E4">
        <w:rPr>
          <w:lang w:val="es-CL"/>
        </w:rPr>
        <w:t xml:space="preserve">Plan de acción </w:t>
      </w:r>
      <w:proofErr w:type="spellStart"/>
      <w:r w:rsidRPr="006028E4">
        <w:rPr>
          <w:lang w:val="es-CL"/>
        </w:rPr>
        <w:t>post-consultoría</w:t>
      </w:r>
      <w:proofErr w:type="spellEnd"/>
      <w:r w:rsidRPr="006028E4">
        <w:rPr>
          <w:lang w:val="es-CL"/>
        </w:rPr>
        <w:t xml:space="preserve"> (informe de continuidad) con líneas para CORFO y GORE</w:t>
      </w:r>
    </w:p>
    <w:p w14:paraId="7DEFA307" w14:textId="77777777" w:rsidR="002E419F" w:rsidRDefault="002E419F" w:rsidP="006028E4">
      <w:pPr>
        <w:jc w:val="both"/>
      </w:pPr>
    </w:p>
    <w:p w14:paraId="4AE7E255" w14:textId="77777777" w:rsidR="008C46C5" w:rsidRDefault="008C46C5">
      <w:pPr>
        <w:pBdr>
          <w:top w:val="nil"/>
          <w:left w:val="nil"/>
          <w:bottom w:val="nil"/>
          <w:right w:val="nil"/>
          <w:between w:val="nil"/>
        </w:pBdr>
        <w:rPr>
          <w:b/>
        </w:rPr>
      </w:pPr>
    </w:p>
    <w:p w14:paraId="3CE2C64C" w14:textId="77777777" w:rsidR="008C46C5" w:rsidRDefault="003A56C0">
      <w:pPr>
        <w:pBdr>
          <w:top w:val="nil"/>
          <w:left w:val="nil"/>
          <w:bottom w:val="nil"/>
          <w:right w:val="nil"/>
          <w:between w:val="nil"/>
        </w:pBdr>
        <w:jc w:val="both"/>
        <w:rPr>
          <w:b/>
          <w:smallCaps/>
          <w:color w:val="4F81BD"/>
          <w:sz w:val="32"/>
          <w:szCs w:val="32"/>
        </w:rPr>
      </w:pPr>
      <w:r>
        <w:rPr>
          <w:b/>
          <w:smallCaps/>
          <w:color w:val="4F81BD"/>
          <w:sz w:val="32"/>
          <w:szCs w:val="32"/>
        </w:rPr>
        <w:t>6. INFORME FINAL</w:t>
      </w:r>
    </w:p>
    <w:p w14:paraId="62DE2F45" w14:textId="77777777" w:rsidR="008C46C5" w:rsidRDefault="008C46C5">
      <w:pPr>
        <w:jc w:val="both"/>
      </w:pPr>
    </w:p>
    <w:p w14:paraId="00C845DC" w14:textId="77777777" w:rsidR="008C46C5" w:rsidRDefault="003A56C0">
      <w:pPr>
        <w:jc w:val="both"/>
      </w:pPr>
      <w:r>
        <w:t>El informe final deberá ser entregado en formato digital a través de un pendrive o disco externo SSD y compartido en Dropbox o Drive.</w:t>
      </w:r>
    </w:p>
    <w:p w14:paraId="1E2CA998" w14:textId="77777777" w:rsidR="008C46C5" w:rsidRDefault="008C46C5">
      <w:pPr>
        <w:jc w:val="both"/>
      </w:pPr>
    </w:p>
    <w:p w14:paraId="3272E731" w14:textId="77777777" w:rsidR="008C46C5" w:rsidRDefault="003A56C0">
      <w:pPr>
        <w:jc w:val="both"/>
      </w:pPr>
      <w:r>
        <w:t xml:space="preserve">Adicionalmente, el informe final se deberá acompañar con un resumen ejecutivo que exponga los principales antecedentes del estudio y una presentación </w:t>
      </w:r>
      <w:proofErr w:type="spellStart"/>
      <w:r>
        <w:t>power</w:t>
      </w:r>
      <w:proofErr w:type="spellEnd"/>
      <w:r>
        <w:t xml:space="preserve"> </w:t>
      </w:r>
      <w:proofErr w:type="spellStart"/>
      <w:r>
        <w:t>point</w:t>
      </w:r>
      <w:proofErr w:type="spellEnd"/>
      <w:r>
        <w:t xml:space="preserve"> o similar. Su contenido y extensión será acordado con la contraparte técnica. Se considera una actividad presencial para exponer el estudio completo con sus resultados y sugerencias.</w:t>
      </w:r>
    </w:p>
    <w:p w14:paraId="4D27CD80" w14:textId="77777777" w:rsidR="006028E4" w:rsidRDefault="006028E4">
      <w:pPr>
        <w:jc w:val="both"/>
      </w:pPr>
    </w:p>
    <w:p w14:paraId="1E6390DA" w14:textId="3A6E7CB1" w:rsidR="006028E4" w:rsidRDefault="0000683F">
      <w:pPr>
        <w:jc w:val="both"/>
      </w:pPr>
      <w:r>
        <w:t>El adjudicatario de la consultoría deberá</w:t>
      </w:r>
      <w:r w:rsidR="00A73DBE">
        <w:t xml:space="preserve"> </w:t>
      </w:r>
      <w:r w:rsidR="002C7D44">
        <w:t>tener en consideración el siguiente detalle:</w:t>
      </w:r>
    </w:p>
    <w:p w14:paraId="6A95ADD8" w14:textId="14121F53" w:rsidR="00B14E9A" w:rsidRPr="006028E4" w:rsidRDefault="00B14E9A" w:rsidP="00C9716D">
      <w:pPr>
        <w:pStyle w:val="Prrafodelista"/>
        <w:numPr>
          <w:ilvl w:val="0"/>
          <w:numId w:val="30"/>
        </w:numPr>
        <w:rPr>
          <w:lang w:val="es-CL"/>
        </w:rPr>
      </w:pPr>
      <w:r w:rsidRPr="006028E4">
        <w:rPr>
          <w:b/>
          <w:bCs/>
          <w:lang w:val="es-CL"/>
        </w:rPr>
        <w:t xml:space="preserve">Documento </w:t>
      </w:r>
      <w:r w:rsidRPr="006028E4">
        <w:rPr>
          <w:lang w:val="es-CL"/>
        </w:rPr>
        <w:t>con el desarrollo completo de la consultoría, antecedentes, metodología aplicada, resultados obtenidos, análisis, conclusiones y recomendaciones.</w:t>
      </w:r>
    </w:p>
    <w:p w14:paraId="0B3B30A2" w14:textId="481FB3FA" w:rsidR="00B14E9A" w:rsidRPr="006028E4" w:rsidRDefault="00B14E9A" w:rsidP="00C9716D">
      <w:pPr>
        <w:pStyle w:val="Prrafodelista"/>
        <w:numPr>
          <w:ilvl w:val="0"/>
          <w:numId w:val="30"/>
        </w:numPr>
        <w:rPr>
          <w:lang w:val="es-CL"/>
        </w:rPr>
      </w:pPr>
      <w:r w:rsidRPr="006028E4">
        <w:rPr>
          <w:b/>
          <w:bCs/>
          <w:lang w:val="es-CL"/>
        </w:rPr>
        <w:t>Resumen ejecutivo</w:t>
      </w:r>
      <w:r w:rsidRPr="006028E4">
        <w:rPr>
          <w:lang w:val="es-CL"/>
        </w:rPr>
        <w:t>, redactado en un lenguaje claro y sintético, que contenga los principales hallazgos, resultados e implicancias estratégicas del estudio.</w:t>
      </w:r>
    </w:p>
    <w:p w14:paraId="78C55F4F" w14:textId="3DA2E911" w:rsidR="00B14E9A" w:rsidRPr="006028E4" w:rsidRDefault="00B14E9A" w:rsidP="00C9716D">
      <w:pPr>
        <w:pStyle w:val="Prrafodelista"/>
        <w:numPr>
          <w:ilvl w:val="0"/>
          <w:numId w:val="30"/>
        </w:numPr>
        <w:rPr>
          <w:lang w:val="es-CL"/>
        </w:rPr>
      </w:pPr>
      <w:r w:rsidRPr="006028E4">
        <w:rPr>
          <w:b/>
          <w:bCs/>
          <w:lang w:val="es-CL"/>
        </w:rPr>
        <w:t>Presentación en formato PowerPoint (o similar)</w:t>
      </w:r>
      <w:r w:rsidRPr="006028E4">
        <w:rPr>
          <w:lang w:val="es-CL"/>
        </w:rPr>
        <w:t xml:space="preserve"> que permita exponer los contenidos clave del estudio de manera ejecutiva, clara y visualmente estructurada. La extensión y enfoque de la presentación se </w:t>
      </w:r>
      <w:r w:rsidRPr="006028E4">
        <w:rPr>
          <w:lang w:val="es-CL"/>
        </w:rPr>
        <w:lastRenderedPageBreak/>
        <w:t>acordará con la contraparte técnica.</w:t>
      </w:r>
    </w:p>
    <w:p w14:paraId="46E65D33" w14:textId="2971F6B4" w:rsidR="00B14E9A" w:rsidRPr="006028E4" w:rsidRDefault="00B14E9A" w:rsidP="00C9716D">
      <w:pPr>
        <w:pStyle w:val="Prrafodelista"/>
        <w:numPr>
          <w:ilvl w:val="0"/>
          <w:numId w:val="30"/>
        </w:numPr>
        <w:rPr>
          <w:lang w:val="es-CL"/>
        </w:rPr>
      </w:pPr>
      <w:r w:rsidRPr="006028E4">
        <w:rPr>
          <w:b/>
          <w:bCs/>
          <w:lang w:val="es-CL"/>
        </w:rPr>
        <w:t>Actividad de cierre presencial</w:t>
      </w:r>
      <w:r w:rsidRPr="006028E4">
        <w:rPr>
          <w:lang w:val="es-CL"/>
        </w:rPr>
        <w:t>, en la cual el consultor deberá presentar públicamente los principales resultados del estudio ante la contraparte técnica, autoridades regionales y otros actores relevantes, permitiendo la retroalimentación y discusión de los hallazgos y sugerencias.</w:t>
      </w:r>
    </w:p>
    <w:p w14:paraId="7D1BFFE7" w14:textId="77777777" w:rsidR="008C46C5" w:rsidRDefault="008C46C5">
      <w:pPr>
        <w:jc w:val="both"/>
        <w:rPr>
          <w:highlight w:val="yellow"/>
        </w:rPr>
      </w:pPr>
    </w:p>
    <w:p w14:paraId="363532D9" w14:textId="77777777" w:rsidR="008C46C5" w:rsidRDefault="008C46C5">
      <w:pPr>
        <w:jc w:val="both"/>
      </w:pPr>
    </w:p>
    <w:p w14:paraId="31EC7CAF" w14:textId="77777777" w:rsidR="008C46C5" w:rsidRDefault="003A56C0" w:rsidP="006029B1">
      <w:pPr>
        <w:numPr>
          <w:ilvl w:val="0"/>
          <w:numId w:val="7"/>
        </w:numPr>
        <w:pBdr>
          <w:top w:val="nil"/>
          <w:left w:val="nil"/>
          <w:bottom w:val="nil"/>
          <w:right w:val="nil"/>
          <w:between w:val="nil"/>
        </w:pBdr>
        <w:rPr>
          <w:b/>
          <w:smallCaps/>
          <w:color w:val="4F81BD"/>
          <w:sz w:val="32"/>
          <w:szCs w:val="32"/>
        </w:rPr>
      </w:pPr>
      <w:r>
        <w:rPr>
          <w:b/>
          <w:smallCaps/>
          <w:color w:val="4F81BD"/>
          <w:sz w:val="32"/>
          <w:szCs w:val="32"/>
        </w:rPr>
        <w:t>OFERENTES</w:t>
      </w:r>
    </w:p>
    <w:p w14:paraId="587814D9" w14:textId="77777777" w:rsidR="008C46C5" w:rsidRDefault="008C46C5">
      <w:pPr>
        <w:jc w:val="both"/>
      </w:pPr>
    </w:p>
    <w:p w14:paraId="11C4A96B" w14:textId="77777777" w:rsidR="008C46C5" w:rsidRDefault="003A56C0">
      <w:pPr>
        <w:jc w:val="both"/>
      </w:pPr>
      <w:r>
        <w:t>Podrán postular las consultoras que acrediten personería jurídica vigente, hayan iniciado actividades ante el Servicio de Impuestos Internos bajo un régimen tributario de primera categoría y manifiesten su interés adjuntando la totalidad de los antecedentes exigidos en la presente convocatoria</w:t>
      </w:r>
    </w:p>
    <w:p w14:paraId="40A42684" w14:textId="77777777" w:rsidR="008C46C5" w:rsidRDefault="008C46C5">
      <w:pPr>
        <w:jc w:val="both"/>
      </w:pPr>
    </w:p>
    <w:p w14:paraId="1AB2FB36" w14:textId="5D8B56BB" w:rsidR="008C46C5" w:rsidRDefault="003A56C0" w:rsidP="00D2044D">
      <w:pPr>
        <w:widowControl/>
        <w:spacing w:after="160" w:line="276" w:lineRule="atLeast"/>
        <w:jc w:val="both"/>
      </w:pPr>
      <w:r>
        <w:t xml:space="preserve">Es requisito indispensable que el equipo técnico del estudio considere </w:t>
      </w:r>
      <w:r w:rsidR="00D2044D">
        <w:t xml:space="preserve">al menos </w:t>
      </w:r>
      <w:r w:rsidR="00983432">
        <w:t xml:space="preserve">un Jefe de Proyecto con </w:t>
      </w:r>
      <w:r w:rsidR="00B76EBC" w:rsidRPr="00FC7D47">
        <w:t>Título</w:t>
      </w:r>
      <w:r w:rsidR="00983432" w:rsidRPr="00FC7D47">
        <w:t xml:space="preserve"> de</w:t>
      </w:r>
      <w:r w:rsidR="00AF42EA" w:rsidRPr="00FC7D47">
        <w:t>l área de</w:t>
      </w:r>
      <w:r w:rsidR="00983432" w:rsidRPr="00FC7D47">
        <w:t xml:space="preserve"> Turismo, o similar</w:t>
      </w:r>
      <w:r w:rsidR="00B76EBC" w:rsidRPr="00FC7D47">
        <w:t>, deseable con post grado en gestión turística,</w:t>
      </w:r>
      <w:r w:rsidR="00B76EBC">
        <w:t xml:space="preserve"> l</w:t>
      </w:r>
      <w:r>
        <w:t xml:space="preserve">o cual deberá ser acreditado de conformidad a lo establecido en el punto </w:t>
      </w:r>
      <w:proofErr w:type="spellStart"/>
      <w:r>
        <w:t>N°</w:t>
      </w:r>
      <w:proofErr w:type="spellEnd"/>
      <w:r>
        <w:t xml:space="preserve"> 8 de las presentes bases técnicas</w:t>
      </w:r>
      <w:r w:rsidRPr="00FC7D47">
        <w:t xml:space="preserve">. Es deseable que el oferente de la presente consultoría haya liderado previamente </w:t>
      </w:r>
      <w:r w:rsidR="00D2044D" w:rsidRPr="00FC7D47">
        <w:t>consultorías o asesorías en materias como alojamiento y turismo, demostrables en proyectos. El equipo de trabajo podrá estar</w:t>
      </w:r>
      <w:r w:rsidR="00EE66D2" w:rsidRPr="00FC7D47">
        <w:t xml:space="preserve"> integrado por más profesionales de similar naturaleza.</w:t>
      </w:r>
    </w:p>
    <w:p w14:paraId="5F5C087A" w14:textId="77777777" w:rsidR="008C46C5" w:rsidRDefault="003A56C0">
      <w:pPr>
        <w:jc w:val="both"/>
      </w:pPr>
      <w:r>
        <w:t>Todas las experiencias referidas anteriormente, deberán estar vinculadas al objetivo indicado en la sección N°2 de las presentes bases técnicas de licitación.</w:t>
      </w:r>
    </w:p>
    <w:p w14:paraId="68BE238F" w14:textId="77777777" w:rsidR="008C46C5" w:rsidRDefault="008C46C5">
      <w:pPr>
        <w:jc w:val="both"/>
      </w:pPr>
    </w:p>
    <w:p w14:paraId="61670CB9" w14:textId="77777777" w:rsidR="008C46C5" w:rsidRDefault="003A56C0">
      <w:pPr>
        <w:jc w:val="both"/>
      </w:pPr>
      <w:r>
        <w:t xml:space="preserve">Los participantes no podrán incurrir en incompatibilidades para ser contratados por CODESSER, para cuyo efecto el postulante deberá suscribir la Declaración Jurada Simple que se acompaña como Anexo N°8 de las bases administrativas de este proceso.  </w:t>
      </w:r>
    </w:p>
    <w:p w14:paraId="316A992D" w14:textId="77777777" w:rsidR="00C9716D" w:rsidRDefault="00C9716D">
      <w:pPr>
        <w:jc w:val="both"/>
      </w:pPr>
    </w:p>
    <w:p w14:paraId="7DB77B25" w14:textId="77777777" w:rsidR="00C9716D" w:rsidRDefault="00C9716D">
      <w:pPr>
        <w:jc w:val="both"/>
      </w:pPr>
    </w:p>
    <w:p w14:paraId="0F3BB7F2" w14:textId="77777777" w:rsidR="00060BD6" w:rsidRDefault="00060BD6">
      <w:pPr>
        <w:jc w:val="both"/>
      </w:pPr>
    </w:p>
    <w:p w14:paraId="3E6ACA9C" w14:textId="661C3A67" w:rsidR="008C46C5" w:rsidRDefault="003A56C0" w:rsidP="006029B1">
      <w:pPr>
        <w:numPr>
          <w:ilvl w:val="0"/>
          <w:numId w:val="7"/>
        </w:numPr>
        <w:pBdr>
          <w:top w:val="nil"/>
          <w:left w:val="nil"/>
          <w:bottom w:val="nil"/>
          <w:right w:val="nil"/>
          <w:between w:val="nil"/>
        </w:pBdr>
        <w:jc w:val="both"/>
        <w:rPr>
          <w:b/>
          <w:smallCaps/>
          <w:color w:val="4F81BD"/>
          <w:sz w:val="32"/>
          <w:szCs w:val="32"/>
        </w:rPr>
      </w:pPr>
      <w:r>
        <w:rPr>
          <w:b/>
          <w:smallCaps/>
          <w:color w:val="4F81BD"/>
          <w:sz w:val="32"/>
          <w:szCs w:val="32"/>
        </w:rPr>
        <w:t>REQUISITOS DEL OFERENTE Y EL EQUIPO DE TRABAJO</w:t>
      </w:r>
    </w:p>
    <w:p w14:paraId="21EBA6B4" w14:textId="77777777" w:rsidR="008C46C5" w:rsidRDefault="008C46C5">
      <w:pPr>
        <w:rPr>
          <w:smallCaps/>
          <w:color w:val="4F81BD"/>
          <w:sz w:val="32"/>
          <w:szCs w:val="32"/>
        </w:rPr>
      </w:pPr>
    </w:p>
    <w:p w14:paraId="68670DAC" w14:textId="404512D8" w:rsidR="008C46C5" w:rsidRDefault="003A56C0">
      <w:pPr>
        <w:jc w:val="both"/>
      </w:pPr>
      <w:r>
        <w:t xml:space="preserve">El oferente deberá describir con detalle el organigrama del equipo de trabajo que deberá contar con un mínimo de </w:t>
      </w:r>
      <w:r w:rsidR="00D80CA6">
        <w:t xml:space="preserve">2 </w:t>
      </w:r>
      <w:r>
        <w:t>profesionales señalando con claridad: integrantes, roles, responsabilidades y dedicación al proyecto.</w:t>
      </w:r>
    </w:p>
    <w:p w14:paraId="548467DC" w14:textId="77777777" w:rsidR="008C46C5" w:rsidRDefault="008C46C5">
      <w:pPr>
        <w:jc w:val="both"/>
      </w:pPr>
    </w:p>
    <w:p w14:paraId="76913DBB" w14:textId="77777777" w:rsidR="008C46C5" w:rsidRDefault="003A56C0">
      <w:r>
        <w:t>El equipo de trabajo deberá reunir las siguientes competencias:</w:t>
      </w:r>
    </w:p>
    <w:p w14:paraId="68F52003" w14:textId="77777777" w:rsidR="008D200D" w:rsidRDefault="008D200D"/>
    <w:p w14:paraId="3CFA34D5" w14:textId="0BB73012" w:rsidR="00D0612F" w:rsidRDefault="00D0612F">
      <w:r>
        <w:br w:type="page"/>
      </w:r>
    </w:p>
    <w:p w14:paraId="0DBBD8B7" w14:textId="77777777" w:rsidR="008C46C5" w:rsidRDefault="008C46C5"/>
    <w:tbl>
      <w:tblPr>
        <w:tblStyle w:val="affff"/>
        <w:tblW w:w="93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8"/>
        <w:gridCol w:w="6479"/>
      </w:tblGrid>
      <w:tr w:rsidR="008C46C5" w14:paraId="62AAB895" w14:textId="77777777">
        <w:trPr>
          <w:trHeight w:val="242"/>
        </w:trPr>
        <w:tc>
          <w:tcPr>
            <w:tcW w:w="2838" w:type="dxa"/>
          </w:tcPr>
          <w:p w14:paraId="65C999A2" w14:textId="35CC72ED" w:rsidR="008C46C5" w:rsidRPr="005C4730" w:rsidRDefault="005C4730">
            <w:pPr>
              <w:ind w:firstLine="0"/>
              <w:jc w:val="center"/>
              <w:rPr>
                <w:b/>
                <w:bCs/>
                <w:iCs/>
                <w:sz w:val="22"/>
                <w:szCs w:val="22"/>
              </w:rPr>
            </w:pPr>
            <w:r w:rsidRPr="005C4730">
              <w:rPr>
                <w:b/>
                <w:bCs/>
                <w:iCs/>
                <w:sz w:val="22"/>
                <w:szCs w:val="22"/>
              </w:rPr>
              <w:t>PROFESIONAL</w:t>
            </w:r>
          </w:p>
        </w:tc>
        <w:tc>
          <w:tcPr>
            <w:tcW w:w="6479" w:type="dxa"/>
          </w:tcPr>
          <w:p w14:paraId="0217B5EB" w14:textId="668D84DB" w:rsidR="008C46C5" w:rsidRPr="005C4730" w:rsidRDefault="005C4730">
            <w:pPr>
              <w:ind w:firstLine="0"/>
              <w:jc w:val="center"/>
              <w:rPr>
                <w:b/>
                <w:bCs/>
                <w:iCs/>
                <w:sz w:val="22"/>
                <w:szCs w:val="22"/>
              </w:rPr>
            </w:pPr>
            <w:r w:rsidRPr="005C4730">
              <w:rPr>
                <w:b/>
                <w:bCs/>
                <w:iCs/>
                <w:sz w:val="22"/>
                <w:szCs w:val="22"/>
              </w:rPr>
              <w:t>REQUISITOS</w:t>
            </w:r>
          </w:p>
        </w:tc>
      </w:tr>
      <w:tr w:rsidR="008C46C5" w14:paraId="3DAEEB19" w14:textId="77777777">
        <w:trPr>
          <w:trHeight w:val="1497"/>
        </w:trPr>
        <w:tc>
          <w:tcPr>
            <w:tcW w:w="2838" w:type="dxa"/>
          </w:tcPr>
          <w:p w14:paraId="4A781F85" w14:textId="15188225" w:rsidR="008C46C5" w:rsidRPr="00A44400" w:rsidRDefault="003A56C0" w:rsidP="001316C0">
            <w:pPr>
              <w:ind w:firstLine="0"/>
              <w:jc w:val="both"/>
              <w:rPr>
                <w:sz w:val="22"/>
                <w:szCs w:val="22"/>
              </w:rPr>
            </w:pPr>
            <w:r w:rsidRPr="00A44400">
              <w:rPr>
                <w:sz w:val="22"/>
                <w:szCs w:val="22"/>
              </w:rPr>
              <w:t xml:space="preserve">Jefe de Proyecto, </w:t>
            </w:r>
            <w:r w:rsidR="00633904">
              <w:rPr>
                <w:sz w:val="22"/>
                <w:szCs w:val="22"/>
              </w:rPr>
              <w:t>o consultoría</w:t>
            </w:r>
            <w:r w:rsidR="001316C0">
              <w:rPr>
                <w:sz w:val="22"/>
                <w:szCs w:val="22"/>
              </w:rPr>
              <w:t>. Experto en inversión en hoteles.</w:t>
            </w:r>
          </w:p>
        </w:tc>
        <w:tc>
          <w:tcPr>
            <w:tcW w:w="6479" w:type="dxa"/>
          </w:tcPr>
          <w:p w14:paraId="6C8E5E99" w14:textId="74B83C91" w:rsidR="00A95A45" w:rsidRDefault="00633904" w:rsidP="00E36A7B">
            <w:pPr>
              <w:spacing w:before="100" w:beforeAutospacing="1" w:after="100" w:afterAutospacing="1"/>
              <w:jc w:val="both"/>
              <w:outlineLvl w:val="2"/>
              <w:rPr>
                <w:rFonts w:asciiTheme="minorHAnsi" w:eastAsia="Times New Roman" w:hAnsiTheme="minorHAnsi" w:cstheme="minorHAnsi"/>
                <w:lang w:val="es-CL"/>
              </w:rPr>
            </w:pPr>
            <w:r w:rsidRPr="00722017">
              <w:rPr>
                <w:rFonts w:asciiTheme="minorHAnsi" w:eastAsia="Times New Roman" w:hAnsiTheme="minorHAnsi" w:cstheme="minorHAnsi"/>
                <w:lang w:val="es-CL"/>
              </w:rPr>
              <w:t xml:space="preserve">El jefe de proyecto o </w:t>
            </w:r>
            <w:r w:rsidR="009E3085" w:rsidRPr="00722017">
              <w:rPr>
                <w:rFonts w:asciiTheme="minorHAnsi" w:eastAsia="Times New Roman" w:hAnsiTheme="minorHAnsi" w:cstheme="minorHAnsi"/>
                <w:lang w:val="es-CL"/>
              </w:rPr>
              <w:t>consultoría</w:t>
            </w:r>
            <w:r w:rsidRPr="00722017">
              <w:rPr>
                <w:rFonts w:asciiTheme="minorHAnsi" w:eastAsia="Times New Roman" w:hAnsiTheme="minorHAnsi" w:cstheme="minorHAnsi"/>
                <w:lang w:val="es-CL"/>
              </w:rPr>
              <w:t xml:space="preserve"> deberá tener carrera</w:t>
            </w:r>
            <w:r w:rsidR="00722017">
              <w:rPr>
                <w:rFonts w:asciiTheme="minorHAnsi" w:eastAsia="Times New Roman" w:hAnsiTheme="minorHAnsi" w:cstheme="minorHAnsi"/>
                <w:lang w:val="es-CL"/>
              </w:rPr>
              <w:t xml:space="preserve"> universitaria</w:t>
            </w:r>
            <w:r w:rsidR="00E42B63" w:rsidRPr="00722017">
              <w:rPr>
                <w:rFonts w:asciiTheme="minorHAnsi" w:eastAsia="Times New Roman" w:hAnsiTheme="minorHAnsi" w:cstheme="minorHAnsi"/>
                <w:lang w:val="es-CL"/>
              </w:rPr>
              <w:t xml:space="preserve"> de</w:t>
            </w:r>
            <w:r w:rsidR="001D5A6F" w:rsidRPr="001D5A6F">
              <w:rPr>
                <w:rFonts w:asciiTheme="minorHAnsi" w:eastAsia="Times New Roman" w:hAnsiTheme="minorHAnsi" w:cstheme="minorHAnsi"/>
                <w:lang w:val="es-CL"/>
              </w:rPr>
              <w:t xml:space="preserve">, con </w:t>
            </w:r>
            <w:r w:rsidRPr="003F3965">
              <w:rPr>
                <w:rFonts w:asciiTheme="minorHAnsi" w:eastAsia="Times New Roman" w:hAnsiTheme="minorHAnsi" w:cstheme="minorHAnsi"/>
                <w:lang w:val="es-CL"/>
              </w:rPr>
              <w:t xml:space="preserve">título profesional </w:t>
            </w:r>
            <w:r w:rsidR="001D5A6F" w:rsidRPr="001D5A6F">
              <w:rPr>
                <w:rFonts w:asciiTheme="minorHAnsi" w:eastAsia="Times New Roman" w:hAnsiTheme="minorHAnsi" w:cstheme="minorHAnsi"/>
                <w:lang w:val="es-CL"/>
              </w:rPr>
              <w:t xml:space="preserve">de las siguientes </w:t>
            </w:r>
            <w:r w:rsidR="00900A5F" w:rsidRPr="001D5A6F">
              <w:rPr>
                <w:rFonts w:asciiTheme="minorHAnsi" w:eastAsia="Times New Roman" w:hAnsiTheme="minorHAnsi" w:cstheme="minorHAnsi"/>
                <w:lang w:val="es-CL"/>
              </w:rPr>
              <w:t>especialidades</w:t>
            </w:r>
            <w:r w:rsidR="001D5A6F" w:rsidRPr="001D5A6F">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Ingeniería en Turismo y Hotelería</w:t>
            </w:r>
            <w:r w:rsidR="000F6F2B" w:rsidRPr="00ED5032">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Administración en Turismo y Hospitalidad / Hotelería</w:t>
            </w:r>
            <w:r w:rsidR="000F6F2B" w:rsidRPr="00ED5032">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Administración Hotelera y Gastronómica</w:t>
            </w:r>
            <w:r w:rsidR="000F6F2B" w:rsidRPr="00ED5032">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Administración de Empresas de Turismo</w:t>
            </w:r>
            <w:r w:rsidR="00ED5032" w:rsidRPr="00ED5032">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Gestión Turística / Ecoturismo</w:t>
            </w:r>
            <w:r w:rsidR="00664F11">
              <w:rPr>
                <w:rFonts w:asciiTheme="minorHAnsi" w:eastAsia="Times New Roman" w:hAnsiTheme="minorHAnsi" w:cstheme="minorHAnsi"/>
                <w:lang w:val="es-CL"/>
              </w:rPr>
              <w:t>, o similar</w:t>
            </w:r>
            <w:r w:rsidR="00ED5032">
              <w:rPr>
                <w:rFonts w:asciiTheme="minorHAnsi" w:eastAsia="Times New Roman" w:hAnsiTheme="minorHAnsi" w:cstheme="minorHAnsi"/>
                <w:lang w:val="es-CL"/>
              </w:rPr>
              <w:t>.</w:t>
            </w:r>
          </w:p>
          <w:p w14:paraId="7A6A3B82" w14:textId="1E07133F" w:rsidR="00722017" w:rsidRDefault="00722017" w:rsidP="00E36A7B">
            <w:pPr>
              <w:spacing w:before="100" w:beforeAutospacing="1" w:after="100" w:afterAutospacing="1"/>
              <w:jc w:val="both"/>
              <w:outlineLvl w:val="2"/>
              <w:rPr>
                <w:rFonts w:asciiTheme="minorHAnsi" w:eastAsia="Times New Roman" w:hAnsiTheme="minorHAnsi" w:cstheme="minorHAnsi"/>
                <w:lang w:val="es-CL"/>
              </w:rPr>
            </w:pPr>
            <w:r>
              <w:rPr>
                <w:rFonts w:asciiTheme="minorHAnsi" w:eastAsia="Times New Roman" w:hAnsiTheme="minorHAnsi" w:cstheme="minorHAnsi"/>
                <w:lang w:val="es-CL"/>
              </w:rPr>
              <w:t>Es posible</w:t>
            </w:r>
            <w:r w:rsidR="00DE4EBE">
              <w:rPr>
                <w:rFonts w:asciiTheme="minorHAnsi" w:eastAsia="Times New Roman" w:hAnsiTheme="minorHAnsi" w:cstheme="minorHAnsi"/>
                <w:lang w:val="es-CL"/>
              </w:rPr>
              <w:t xml:space="preserve"> también tener </w:t>
            </w:r>
            <w:r w:rsidR="009E3085">
              <w:rPr>
                <w:rFonts w:asciiTheme="minorHAnsi" w:eastAsia="Times New Roman" w:hAnsiTheme="minorHAnsi" w:cstheme="minorHAnsi"/>
                <w:lang w:val="es-CL"/>
              </w:rPr>
              <w:t>carrera técnica</w:t>
            </w:r>
            <w:r>
              <w:rPr>
                <w:rFonts w:asciiTheme="minorHAnsi" w:eastAsia="Times New Roman" w:hAnsiTheme="minorHAnsi" w:cstheme="minorHAnsi"/>
                <w:lang w:val="es-CL"/>
              </w:rPr>
              <w:t>. E</w:t>
            </w:r>
            <w:r w:rsidRPr="003F3965">
              <w:rPr>
                <w:rFonts w:asciiTheme="minorHAnsi" w:eastAsia="Times New Roman" w:hAnsiTheme="minorHAnsi" w:cstheme="minorHAnsi"/>
                <w:lang w:val="es-CL"/>
              </w:rPr>
              <w:t>stas carreras tienen una duración más corta (generalmente de 2 a 3 años)</w:t>
            </w:r>
            <w:r>
              <w:rPr>
                <w:rFonts w:asciiTheme="minorHAnsi" w:eastAsia="Times New Roman" w:hAnsiTheme="minorHAnsi" w:cstheme="minorHAnsi"/>
                <w:lang w:val="es-CL"/>
              </w:rPr>
              <w:t xml:space="preserve">, con alguno de los siguientes títulos técnicos: </w:t>
            </w:r>
            <w:r w:rsidRPr="003F3965">
              <w:rPr>
                <w:rFonts w:asciiTheme="minorHAnsi" w:eastAsia="Times New Roman" w:hAnsiTheme="minorHAnsi" w:cstheme="minorHAnsi"/>
                <w:lang w:val="es-CL"/>
              </w:rPr>
              <w:t>Técnico en Turismo y Hospitalidad / Hotelería</w:t>
            </w:r>
            <w:r>
              <w:rPr>
                <w:rFonts w:asciiTheme="minorHAnsi" w:eastAsia="Times New Roman" w:hAnsiTheme="minorHAnsi" w:cstheme="minorHAnsi"/>
                <w:lang w:val="es-CL"/>
              </w:rPr>
              <w:t xml:space="preserve">- </w:t>
            </w:r>
            <w:r w:rsidRPr="003F3965">
              <w:rPr>
                <w:rFonts w:asciiTheme="minorHAnsi" w:eastAsia="Times New Roman" w:hAnsiTheme="minorHAnsi" w:cstheme="minorHAnsi"/>
                <w:lang w:val="es-CL"/>
              </w:rPr>
              <w:t>Técnico en Hotelería y Servicios</w:t>
            </w:r>
            <w:r>
              <w:rPr>
                <w:rFonts w:asciiTheme="minorHAnsi" w:eastAsia="Times New Roman" w:hAnsiTheme="minorHAnsi" w:cstheme="minorHAnsi"/>
                <w:lang w:val="es-CL"/>
              </w:rPr>
              <w:t>- T</w:t>
            </w:r>
            <w:r w:rsidRPr="003F3965">
              <w:rPr>
                <w:rFonts w:asciiTheme="minorHAnsi" w:eastAsia="Times New Roman" w:hAnsiTheme="minorHAnsi" w:cstheme="minorHAnsi"/>
                <w:lang w:val="es-CL"/>
              </w:rPr>
              <w:t>écnico de Nivel Superior en Gestión Turística</w:t>
            </w:r>
            <w:r w:rsidR="00664F11">
              <w:rPr>
                <w:rFonts w:asciiTheme="minorHAnsi" w:eastAsia="Times New Roman" w:hAnsiTheme="minorHAnsi" w:cstheme="minorHAnsi"/>
                <w:lang w:val="es-CL"/>
              </w:rPr>
              <w:t>, o similar</w:t>
            </w:r>
            <w:r w:rsidRPr="003F3965">
              <w:rPr>
                <w:rFonts w:asciiTheme="minorHAnsi" w:eastAsia="Times New Roman" w:hAnsiTheme="minorHAnsi" w:cstheme="minorHAnsi"/>
                <w:lang w:val="es-CL"/>
              </w:rPr>
              <w:t>.</w:t>
            </w:r>
          </w:p>
          <w:p w14:paraId="46540B3F" w14:textId="402C831C" w:rsidR="009E3085" w:rsidRDefault="00DE4EBE" w:rsidP="00E36A7B">
            <w:pPr>
              <w:spacing w:before="100" w:beforeAutospacing="1" w:after="100" w:afterAutospacing="1"/>
              <w:jc w:val="both"/>
              <w:rPr>
                <w:rFonts w:asciiTheme="minorHAnsi" w:eastAsia="Times New Roman" w:hAnsiTheme="minorHAnsi" w:cstheme="minorHAnsi"/>
                <w:lang w:val="es-CL"/>
              </w:rPr>
            </w:pPr>
            <w:r>
              <w:rPr>
                <w:rFonts w:asciiTheme="minorHAnsi" w:eastAsia="Times New Roman" w:hAnsiTheme="minorHAnsi" w:cstheme="minorHAnsi"/>
                <w:lang w:val="es-CL"/>
              </w:rPr>
              <w:t>Deseable con P</w:t>
            </w:r>
            <w:r w:rsidR="009E3085" w:rsidRPr="00DB004F">
              <w:rPr>
                <w:rFonts w:asciiTheme="minorHAnsi" w:eastAsia="Times New Roman" w:hAnsiTheme="minorHAnsi" w:cstheme="minorHAnsi"/>
                <w:lang w:val="es-CL"/>
              </w:rPr>
              <w:t xml:space="preserve">ost grado en </w:t>
            </w:r>
            <w:r>
              <w:rPr>
                <w:rFonts w:asciiTheme="minorHAnsi" w:eastAsia="Times New Roman" w:hAnsiTheme="minorHAnsi" w:cstheme="minorHAnsi"/>
                <w:lang w:val="es-CL"/>
              </w:rPr>
              <w:t>G</w:t>
            </w:r>
            <w:r w:rsidR="009E3085" w:rsidRPr="00DB004F">
              <w:rPr>
                <w:rFonts w:asciiTheme="minorHAnsi" w:eastAsia="Times New Roman" w:hAnsiTheme="minorHAnsi" w:cstheme="minorHAnsi"/>
                <w:lang w:val="es-CL"/>
              </w:rPr>
              <w:t xml:space="preserve">estión </w:t>
            </w:r>
            <w:r w:rsidR="007058C5">
              <w:rPr>
                <w:rFonts w:asciiTheme="minorHAnsi" w:eastAsia="Times New Roman" w:hAnsiTheme="minorHAnsi" w:cstheme="minorHAnsi"/>
                <w:lang w:val="es-CL"/>
              </w:rPr>
              <w:t>T</w:t>
            </w:r>
            <w:r w:rsidR="009E3085" w:rsidRPr="00DB004F">
              <w:rPr>
                <w:rFonts w:asciiTheme="minorHAnsi" w:eastAsia="Times New Roman" w:hAnsiTheme="minorHAnsi" w:cstheme="minorHAnsi"/>
                <w:lang w:val="es-CL"/>
              </w:rPr>
              <w:t>urística.</w:t>
            </w:r>
          </w:p>
          <w:p w14:paraId="21404981" w14:textId="6006DDAC" w:rsidR="009E3085" w:rsidRPr="00DB004F" w:rsidRDefault="007058C5" w:rsidP="00E36A7B">
            <w:pPr>
              <w:spacing w:before="100" w:beforeAutospacing="1" w:after="100" w:afterAutospacing="1"/>
              <w:jc w:val="both"/>
              <w:rPr>
                <w:rFonts w:asciiTheme="minorHAnsi" w:eastAsia="Times New Roman" w:hAnsiTheme="minorHAnsi" w:cstheme="minorHAnsi"/>
                <w:lang w:val="es-CL"/>
              </w:rPr>
            </w:pPr>
            <w:r>
              <w:rPr>
                <w:rFonts w:asciiTheme="minorHAnsi" w:eastAsia="Times New Roman" w:hAnsiTheme="minorHAnsi" w:cstheme="minorHAnsi"/>
                <w:lang w:val="es-CL"/>
              </w:rPr>
              <w:t xml:space="preserve">Se requiere mínimo de </w:t>
            </w:r>
            <w:r w:rsidR="009E3085" w:rsidRPr="00DB004F">
              <w:rPr>
                <w:rFonts w:asciiTheme="minorHAnsi" w:eastAsia="Times New Roman" w:hAnsiTheme="minorHAnsi" w:cstheme="minorHAnsi"/>
                <w:lang w:val="es-CL"/>
              </w:rPr>
              <w:t>10 años experiencia en consultorías o asesorías en alojamiento y turismo demostrables en proyectos.</w:t>
            </w:r>
          </w:p>
          <w:p w14:paraId="3A5096A1" w14:textId="3E0DAA59" w:rsidR="009E3085" w:rsidRPr="00DB004F" w:rsidRDefault="00A95A45" w:rsidP="00E36A7B">
            <w:pPr>
              <w:spacing w:after="160" w:line="276" w:lineRule="atLeast"/>
              <w:jc w:val="both"/>
              <w:rPr>
                <w:rFonts w:asciiTheme="minorHAnsi" w:eastAsia="Times New Roman" w:hAnsiTheme="minorHAnsi" w:cstheme="minorHAnsi"/>
                <w:lang w:val="es-CL"/>
              </w:rPr>
            </w:pPr>
            <w:r>
              <w:rPr>
                <w:rFonts w:asciiTheme="minorHAnsi" w:eastAsia="Times New Roman" w:hAnsiTheme="minorHAnsi" w:cstheme="minorHAnsi"/>
                <w:lang w:val="es-CL"/>
              </w:rPr>
              <w:t>Se requiere ex</w:t>
            </w:r>
            <w:r w:rsidR="009E3085" w:rsidRPr="00DB004F">
              <w:rPr>
                <w:rFonts w:asciiTheme="minorHAnsi" w:eastAsia="Times New Roman" w:hAnsiTheme="minorHAnsi" w:cstheme="minorHAnsi"/>
                <w:lang w:val="es-CL"/>
              </w:rPr>
              <w:t xml:space="preserve">periencia en temas públicos </w:t>
            </w:r>
            <w:r w:rsidR="00FE0191">
              <w:rPr>
                <w:rFonts w:asciiTheme="minorHAnsi" w:eastAsia="Times New Roman" w:hAnsiTheme="minorHAnsi" w:cstheme="minorHAnsi"/>
                <w:lang w:val="es-CL"/>
              </w:rPr>
              <w:t xml:space="preserve">y </w:t>
            </w:r>
            <w:r w:rsidR="009E3085" w:rsidRPr="00DB004F">
              <w:rPr>
                <w:rFonts w:asciiTheme="minorHAnsi" w:eastAsia="Times New Roman" w:hAnsiTheme="minorHAnsi" w:cstheme="minorHAnsi"/>
                <w:lang w:val="es-CL"/>
              </w:rPr>
              <w:t>en atracción de inversiones.</w:t>
            </w:r>
          </w:p>
          <w:p w14:paraId="40AF843E" w14:textId="095FAC7F" w:rsidR="009E3085" w:rsidRPr="00DB004F" w:rsidRDefault="00A95A45" w:rsidP="00E36A7B">
            <w:pPr>
              <w:spacing w:after="160" w:line="276" w:lineRule="atLeast"/>
              <w:jc w:val="both"/>
              <w:rPr>
                <w:rFonts w:asciiTheme="minorHAnsi" w:eastAsia="Times New Roman" w:hAnsiTheme="minorHAnsi" w:cstheme="minorHAnsi"/>
                <w:lang w:val="es-CL"/>
              </w:rPr>
            </w:pPr>
            <w:r>
              <w:rPr>
                <w:rFonts w:asciiTheme="minorHAnsi" w:eastAsia="Times New Roman" w:hAnsiTheme="minorHAnsi" w:cstheme="minorHAnsi"/>
                <w:lang w:val="es-CL"/>
              </w:rPr>
              <w:t>Se requiere d</w:t>
            </w:r>
            <w:r w:rsidR="009E3085" w:rsidRPr="00DB004F">
              <w:rPr>
                <w:rFonts w:asciiTheme="minorHAnsi" w:eastAsia="Times New Roman" w:hAnsiTheme="minorHAnsi" w:cstheme="minorHAnsi"/>
                <w:lang w:val="es-CL"/>
              </w:rPr>
              <w:t>emostrar conocimiento en el ecosistema de inversión turística y hotelera de Chile.</w:t>
            </w:r>
          </w:p>
          <w:p w14:paraId="28710BA0" w14:textId="03C0D661" w:rsidR="009E3085" w:rsidRPr="00722017" w:rsidRDefault="00A95A45" w:rsidP="00E36A7B">
            <w:pPr>
              <w:spacing w:after="160" w:line="276" w:lineRule="atLeast"/>
              <w:jc w:val="both"/>
              <w:rPr>
                <w:rFonts w:asciiTheme="minorHAnsi" w:eastAsia="Times New Roman" w:hAnsiTheme="minorHAnsi" w:cstheme="minorHAnsi"/>
                <w:lang w:val="es-CL"/>
              </w:rPr>
            </w:pPr>
            <w:r>
              <w:rPr>
                <w:rFonts w:asciiTheme="minorHAnsi" w:eastAsia="Times New Roman" w:hAnsiTheme="minorHAnsi" w:cstheme="minorHAnsi"/>
                <w:lang w:val="es-CL"/>
              </w:rPr>
              <w:t>Se requiere de</w:t>
            </w:r>
            <w:r w:rsidR="009E3085" w:rsidRPr="00DB004F">
              <w:rPr>
                <w:rFonts w:asciiTheme="minorHAnsi" w:eastAsia="Times New Roman" w:hAnsiTheme="minorHAnsi" w:cstheme="minorHAnsi"/>
                <w:lang w:val="es-CL"/>
              </w:rPr>
              <w:t>mostrar conocimiento y experiencia turística de la región de Aysén</w:t>
            </w:r>
          </w:p>
          <w:p w14:paraId="1DBED99C" w14:textId="302A7547" w:rsidR="008C46C5" w:rsidRPr="00A26819" w:rsidRDefault="00A95A45" w:rsidP="00E36A7B">
            <w:pPr>
              <w:ind w:firstLine="0"/>
              <w:jc w:val="both"/>
              <w:rPr>
                <w:rFonts w:asciiTheme="minorHAnsi" w:eastAsia="Times New Roman" w:hAnsiTheme="minorHAnsi" w:cstheme="minorHAnsi"/>
                <w:lang w:val="es-CL"/>
              </w:rPr>
            </w:pPr>
            <w:r w:rsidRPr="00A26819">
              <w:rPr>
                <w:rFonts w:asciiTheme="minorHAnsi" w:eastAsia="Times New Roman" w:hAnsiTheme="minorHAnsi" w:cstheme="minorHAnsi"/>
                <w:lang w:val="es-CL"/>
              </w:rPr>
              <w:t>El jefe de proy</w:t>
            </w:r>
            <w:r w:rsidR="001316C0" w:rsidRPr="00A26819">
              <w:rPr>
                <w:rFonts w:asciiTheme="minorHAnsi" w:eastAsia="Times New Roman" w:hAnsiTheme="minorHAnsi" w:cstheme="minorHAnsi"/>
                <w:lang w:val="es-CL"/>
              </w:rPr>
              <w:t>ecto s</w:t>
            </w:r>
            <w:r w:rsidR="003A56C0" w:rsidRPr="00A26819">
              <w:rPr>
                <w:rFonts w:asciiTheme="minorHAnsi" w:eastAsia="Times New Roman" w:hAnsiTheme="minorHAnsi" w:cstheme="minorHAnsi"/>
                <w:lang w:val="es-CL"/>
              </w:rPr>
              <w:t xml:space="preserve">erá responsable de todos los aspectos de la consultoría ante el mandante, respondiendo a las solicitudes de éste, en los plazos que se le exija. </w:t>
            </w:r>
          </w:p>
        </w:tc>
      </w:tr>
      <w:tr w:rsidR="009214F1" w14:paraId="78CF9EB0" w14:textId="77777777">
        <w:trPr>
          <w:trHeight w:val="738"/>
        </w:trPr>
        <w:tc>
          <w:tcPr>
            <w:tcW w:w="2838" w:type="dxa"/>
          </w:tcPr>
          <w:p w14:paraId="7A7DE51C" w14:textId="05F0CB8A" w:rsidR="009214F1" w:rsidRPr="00A44400" w:rsidRDefault="009214F1" w:rsidP="009214F1">
            <w:pPr>
              <w:ind w:firstLine="0"/>
              <w:rPr>
                <w:sz w:val="22"/>
                <w:szCs w:val="22"/>
              </w:rPr>
            </w:pPr>
            <w:r>
              <w:rPr>
                <w:sz w:val="22"/>
                <w:szCs w:val="22"/>
              </w:rPr>
              <w:t xml:space="preserve">Profesional Senior, </w:t>
            </w:r>
            <w:r w:rsidRPr="00A44400">
              <w:rPr>
                <w:sz w:val="22"/>
                <w:szCs w:val="22"/>
              </w:rPr>
              <w:t xml:space="preserve">Experto en </w:t>
            </w:r>
            <w:r>
              <w:rPr>
                <w:sz w:val="22"/>
                <w:szCs w:val="22"/>
              </w:rPr>
              <w:t>atracción de inversiones</w:t>
            </w:r>
          </w:p>
        </w:tc>
        <w:tc>
          <w:tcPr>
            <w:tcW w:w="6479" w:type="dxa"/>
          </w:tcPr>
          <w:p w14:paraId="6F062369" w14:textId="7AEACD1D" w:rsidR="003F3A4D" w:rsidRDefault="009214F1" w:rsidP="009F3754">
            <w:pPr>
              <w:spacing w:before="100" w:beforeAutospacing="1" w:after="100" w:afterAutospacing="1"/>
              <w:jc w:val="both"/>
              <w:rPr>
                <w:rFonts w:asciiTheme="minorHAnsi" w:eastAsia="Times New Roman" w:hAnsiTheme="minorHAnsi" w:cstheme="minorHAnsi"/>
                <w:lang w:val="es-CL"/>
              </w:rPr>
            </w:pPr>
            <w:r w:rsidRPr="00722017">
              <w:rPr>
                <w:rFonts w:asciiTheme="minorHAnsi" w:eastAsia="Times New Roman" w:hAnsiTheme="minorHAnsi" w:cstheme="minorHAnsi"/>
                <w:lang w:val="es-CL"/>
              </w:rPr>
              <w:t>El</w:t>
            </w:r>
            <w:r>
              <w:rPr>
                <w:rFonts w:asciiTheme="minorHAnsi" w:eastAsia="Times New Roman" w:hAnsiTheme="minorHAnsi" w:cstheme="minorHAnsi"/>
                <w:lang w:val="es-CL"/>
              </w:rPr>
              <w:t xml:space="preserve"> profesional Senior</w:t>
            </w:r>
            <w:r w:rsidRPr="00722017">
              <w:rPr>
                <w:rFonts w:asciiTheme="minorHAnsi" w:eastAsia="Times New Roman" w:hAnsiTheme="minorHAnsi" w:cstheme="minorHAnsi"/>
                <w:lang w:val="es-CL"/>
              </w:rPr>
              <w:t xml:space="preserve"> deberá tener carrera</w:t>
            </w:r>
            <w:r>
              <w:rPr>
                <w:rFonts w:asciiTheme="minorHAnsi" w:eastAsia="Times New Roman" w:hAnsiTheme="minorHAnsi" w:cstheme="minorHAnsi"/>
                <w:lang w:val="es-CL"/>
              </w:rPr>
              <w:t xml:space="preserve"> universitaria</w:t>
            </w:r>
            <w:r w:rsidRPr="00722017">
              <w:rPr>
                <w:rFonts w:asciiTheme="minorHAnsi" w:eastAsia="Times New Roman" w:hAnsiTheme="minorHAnsi" w:cstheme="minorHAnsi"/>
                <w:lang w:val="es-CL"/>
              </w:rPr>
              <w:t xml:space="preserve"> de </w:t>
            </w:r>
            <w:r w:rsidRPr="003F3965">
              <w:rPr>
                <w:rFonts w:asciiTheme="minorHAnsi" w:eastAsia="Times New Roman" w:hAnsiTheme="minorHAnsi" w:cstheme="minorHAnsi"/>
                <w:lang w:val="es-CL"/>
              </w:rPr>
              <w:t>una duración de 4 a 5 años</w:t>
            </w:r>
            <w:r w:rsidRPr="001D5A6F">
              <w:rPr>
                <w:rFonts w:asciiTheme="minorHAnsi" w:eastAsia="Times New Roman" w:hAnsiTheme="minorHAnsi" w:cstheme="minorHAnsi"/>
                <w:lang w:val="es-CL"/>
              </w:rPr>
              <w:t xml:space="preserve">, con </w:t>
            </w:r>
            <w:r w:rsidRPr="003F3965">
              <w:rPr>
                <w:rFonts w:asciiTheme="minorHAnsi" w:eastAsia="Times New Roman" w:hAnsiTheme="minorHAnsi" w:cstheme="minorHAnsi"/>
                <w:lang w:val="es-CL"/>
              </w:rPr>
              <w:t xml:space="preserve">título profesional </w:t>
            </w:r>
            <w:r w:rsidRPr="001D5A6F">
              <w:rPr>
                <w:rFonts w:asciiTheme="minorHAnsi" w:eastAsia="Times New Roman" w:hAnsiTheme="minorHAnsi" w:cstheme="minorHAnsi"/>
                <w:lang w:val="es-CL"/>
              </w:rPr>
              <w:t xml:space="preserve">de las siguientes </w:t>
            </w:r>
            <w:r w:rsidR="00454948">
              <w:rPr>
                <w:rFonts w:asciiTheme="minorHAnsi" w:eastAsia="Times New Roman" w:hAnsiTheme="minorHAnsi" w:cstheme="minorHAnsi"/>
                <w:lang w:val="es-CL"/>
              </w:rPr>
              <w:t>carreras</w:t>
            </w:r>
            <w:r w:rsidRPr="001D5A6F">
              <w:rPr>
                <w:rFonts w:asciiTheme="minorHAnsi" w:eastAsia="Times New Roman" w:hAnsiTheme="minorHAnsi" w:cstheme="minorHAnsi"/>
                <w:lang w:val="es-CL"/>
              </w:rPr>
              <w:t>:</w:t>
            </w:r>
            <w:r w:rsidR="00E53A10" w:rsidRPr="004B7B9F">
              <w:rPr>
                <w:rFonts w:ascii="Times New Roman" w:eastAsia="Times New Roman" w:hAnsi="Times New Roman" w:cs="Times New Roman"/>
                <w:b/>
                <w:bCs/>
                <w:sz w:val="27"/>
                <w:szCs w:val="27"/>
                <w:lang w:val="es-CL"/>
              </w:rPr>
              <w:t xml:space="preserve"> </w:t>
            </w:r>
            <w:r w:rsidR="00E53A10" w:rsidRPr="004B7B9F">
              <w:rPr>
                <w:rFonts w:asciiTheme="minorHAnsi" w:eastAsia="Times New Roman" w:hAnsiTheme="minorHAnsi" w:cstheme="minorHAnsi"/>
                <w:lang w:val="es-CL"/>
              </w:rPr>
              <w:t>Ingeniería Comercial</w:t>
            </w:r>
            <w:r w:rsidR="00707747" w:rsidRPr="003F3A4D">
              <w:rPr>
                <w:rFonts w:asciiTheme="minorHAnsi" w:eastAsia="Times New Roman" w:hAnsiTheme="minorHAnsi" w:cstheme="minorHAnsi"/>
                <w:lang w:val="es-CL"/>
              </w:rPr>
              <w:t xml:space="preserve">- </w:t>
            </w:r>
            <w:r w:rsidR="00E53A10" w:rsidRPr="004B7B9F">
              <w:rPr>
                <w:rFonts w:asciiTheme="minorHAnsi" w:eastAsia="Times New Roman" w:hAnsiTheme="minorHAnsi" w:cstheme="minorHAnsi"/>
                <w:lang w:val="es-CL"/>
              </w:rPr>
              <w:t>Ingeniería Civil Industrial</w:t>
            </w:r>
            <w:r w:rsidR="00707747" w:rsidRPr="003F3A4D">
              <w:rPr>
                <w:rFonts w:asciiTheme="minorHAnsi" w:eastAsia="Times New Roman" w:hAnsiTheme="minorHAnsi" w:cstheme="minorHAnsi"/>
                <w:lang w:val="es-CL"/>
              </w:rPr>
              <w:t xml:space="preserve">- </w:t>
            </w:r>
            <w:r w:rsidR="00E53A10" w:rsidRPr="004B7B9F">
              <w:rPr>
                <w:rFonts w:asciiTheme="minorHAnsi" w:eastAsia="Times New Roman" w:hAnsiTheme="minorHAnsi" w:cstheme="minorHAnsi"/>
                <w:lang w:val="es-CL"/>
              </w:rPr>
              <w:t>Economía / Licenciatura en Ciencias Económicas</w:t>
            </w:r>
            <w:r w:rsidR="00707747" w:rsidRPr="003F3A4D">
              <w:rPr>
                <w:rFonts w:asciiTheme="minorHAnsi" w:eastAsia="Times New Roman" w:hAnsiTheme="minorHAnsi" w:cstheme="minorHAnsi"/>
                <w:lang w:val="es-CL"/>
              </w:rPr>
              <w:t xml:space="preserve">- </w:t>
            </w:r>
            <w:r w:rsidR="00E53A10" w:rsidRPr="004B7B9F">
              <w:rPr>
                <w:rFonts w:asciiTheme="minorHAnsi" w:eastAsia="Times New Roman" w:hAnsiTheme="minorHAnsi" w:cstheme="minorHAnsi"/>
                <w:lang w:val="es-CL"/>
              </w:rPr>
              <w:t>Contador Auditor</w:t>
            </w:r>
            <w:r w:rsidR="00707747" w:rsidRPr="003F3A4D">
              <w:rPr>
                <w:rFonts w:asciiTheme="minorHAnsi" w:eastAsia="Times New Roman" w:hAnsiTheme="minorHAnsi" w:cstheme="minorHAnsi"/>
                <w:lang w:val="es-CL"/>
              </w:rPr>
              <w:t xml:space="preserve">- </w:t>
            </w:r>
            <w:r w:rsidR="00E53A10" w:rsidRPr="004B7B9F">
              <w:rPr>
                <w:rFonts w:asciiTheme="minorHAnsi" w:eastAsia="Times New Roman" w:hAnsiTheme="minorHAnsi" w:cstheme="minorHAnsi"/>
                <w:lang w:val="es-CL"/>
              </w:rPr>
              <w:t>Administración Pública</w:t>
            </w:r>
            <w:r w:rsidR="00707747" w:rsidRPr="003F3A4D">
              <w:rPr>
                <w:rFonts w:asciiTheme="minorHAnsi" w:eastAsia="Times New Roman" w:hAnsiTheme="minorHAnsi" w:cstheme="minorHAnsi"/>
                <w:lang w:val="es-CL"/>
              </w:rPr>
              <w:t xml:space="preserve">- </w:t>
            </w:r>
            <w:r w:rsidR="00E53A10" w:rsidRPr="004B7B9F">
              <w:rPr>
                <w:rFonts w:asciiTheme="minorHAnsi" w:eastAsia="Times New Roman" w:hAnsiTheme="minorHAnsi" w:cstheme="minorHAnsi"/>
                <w:lang w:val="es-CL"/>
              </w:rPr>
              <w:t>Relaciones Internacionales / Comercio Internacional</w:t>
            </w:r>
            <w:r w:rsidR="00D0612F">
              <w:rPr>
                <w:rFonts w:asciiTheme="minorHAnsi" w:eastAsia="Times New Roman" w:hAnsiTheme="minorHAnsi" w:cstheme="minorHAnsi"/>
                <w:lang w:val="es-CL"/>
              </w:rPr>
              <w:t>- Ingeniería</w:t>
            </w:r>
            <w:r w:rsidR="00674D65" w:rsidRPr="003F3965">
              <w:rPr>
                <w:rFonts w:asciiTheme="minorHAnsi" w:eastAsia="Times New Roman" w:hAnsiTheme="minorHAnsi" w:cstheme="minorHAnsi"/>
                <w:lang w:val="es-CL"/>
              </w:rPr>
              <w:t xml:space="preserve"> en Turismo y Hotelería</w:t>
            </w:r>
            <w:r w:rsidR="00674D65" w:rsidRPr="00ED5032">
              <w:rPr>
                <w:rFonts w:asciiTheme="minorHAnsi" w:eastAsia="Times New Roman" w:hAnsiTheme="minorHAnsi" w:cstheme="minorHAnsi"/>
                <w:lang w:val="es-CL"/>
              </w:rPr>
              <w:t xml:space="preserve">- </w:t>
            </w:r>
            <w:r w:rsidR="00674D65" w:rsidRPr="003F3965">
              <w:rPr>
                <w:rFonts w:asciiTheme="minorHAnsi" w:eastAsia="Times New Roman" w:hAnsiTheme="minorHAnsi" w:cstheme="minorHAnsi"/>
                <w:lang w:val="es-CL"/>
              </w:rPr>
              <w:t>Administración en Turismo y Hospitalidad</w:t>
            </w:r>
            <w:r w:rsidR="00310C74">
              <w:rPr>
                <w:rFonts w:asciiTheme="minorHAnsi" w:eastAsia="Times New Roman" w:hAnsiTheme="minorHAnsi" w:cstheme="minorHAnsi"/>
                <w:lang w:val="es-CL"/>
              </w:rPr>
              <w:t>,</w:t>
            </w:r>
            <w:r w:rsidR="00674D65">
              <w:rPr>
                <w:rFonts w:asciiTheme="minorHAnsi" w:eastAsia="Times New Roman" w:hAnsiTheme="minorHAnsi" w:cstheme="minorHAnsi"/>
                <w:lang w:val="es-CL"/>
              </w:rPr>
              <w:t xml:space="preserve"> </w:t>
            </w:r>
            <w:r w:rsidR="00F767E1">
              <w:rPr>
                <w:rFonts w:asciiTheme="minorHAnsi" w:eastAsia="Times New Roman" w:hAnsiTheme="minorHAnsi" w:cstheme="minorHAnsi"/>
                <w:lang w:val="es-CL"/>
              </w:rPr>
              <w:t>o similar</w:t>
            </w:r>
            <w:r w:rsidR="003F3A4D">
              <w:rPr>
                <w:rFonts w:asciiTheme="minorHAnsi" w:eastAsia="Times New Roman" w:hAnsiTheme="minorHAnsi" w:cstheme="minorHAnsi"/>
                <w:lang w:val="es-CL"/>
              </w:rPr>
              <w:t>.</w:t>
            </w:r>
            <w:r w:rsidR="00C94603">
              <w:rPr>
                <w:rFonts w:asciiTheme="minorHAnsi" w:eastAsia="Times New Roman" w:hAnsiTheme="minorHAnsi" w:cstheme="minorHAnsi"/>
                <w:lang w:val="es-CL"/>
              </w:rPr>
              <w:t xml:space="preserve"> </w:t>
            </w:r>
          </w:p>
          <w:p w14:paraId="034B80F9" w14:textId="19750EF5" w:rsidR="003F3A4D" w:rsidRPr="004E09A1" w:rsidRDefault="003F3A4D" w:rsidP="009F3754">
            <w:pPr>
              <w:spacing w:before="100" w:beforeAutospacing="1" w:after="100" w:afterAutospacing="1"/>
              <w:jc w:val="both"/>
              <w:rPr>
                <w:rFonts w:asciiTheme="minorHAnsi" w:eastAsia="Times New Roman" w:hAnsiTheme="minorHAnsi" w:cstheme="minorHAnsi"/>
                <w:lang w:val="es-CL"/>
              </w:rPr>
            </w:pPr>
            <w:r>
              <w:rPr>
                <w:rFonts w:asciiTheme="minorHAnsi" w:eastAsia="Times New Roman" w:hAnsiTheme="minorHAnsi" w:cstheme="minorHAnsi"/>
                <w:lang w:val="es-CL"/>
              </w:rPr>
              <w:t>Deseable haber cursado pro</w:t>
            </w:r>
            <w:r w:rsidRPr="004B7B9F">
              <w:rPr>
                <w:rFonts w:asciiTheme="minorHAnsi" w:eastAsia="Times New Roman" w:hAnsiTheme="minorHAnsi" w:cstheme="minorHAnsi"/>
                <w:lang w:val="es-CL"/>
              </w:rPr>
              <w:t>gramas de Postgrado y Especialización</w:t>
            </w:r>
            <w:r w:rsidR="00F833F3">
              <w:rPr>
                <w:rFonts w:asciiTheme="minorHAnsi" w:eastAsia="Times New Roman" w:hAnsiTheme="minorHAnsi" w:cstheme="minorHAnsi"/>
                <w:lang w:val="es-CL"/>
              </w:rPr>
              <w:t>, c</w:t>
            </w:r>
            <w:r w:rsidRPr="004B7B9F">
              <w:rPr>
                <w:rFonts w:asciiTheme="minorHAnsi" w:eastAsia="Times New Roman" w:hAnsiTheme="minorHAnsi" w:cstheme="minorHAnsi"/>
                <w:lang w:val="es-CL"/>
              </w:rPr>
              <w:t>lave para atracción de inversiones:</w:t>
            </w:r>
            <w:r w:rsidR="004C7B66" w:rsidRPr="004C7B66">
              <w:rPr>
                <w:rFonts w:asciiTheme="minorHAnsi" w:eastAsia="Times New Roman" w:hAnsiTheme="minorHAnsi" w:cstheme="minorHAnsi"/>
                <w:lang w:val="es-CL"/>
              </w:rPr>
              <w:t xml:space="preserve"> M</w:t>
            </w:r>
            <w:r w:rsidRPr="004B7B9F">
              <w:rPr>
                <w:rFonts w:asciiTheme="minorHAnsi" w:eastAsia="Times New Roman" w:hAnsiTheme="minorHAnsi" w:cstheme="minorHAnsi"/>
                <w:lang w:val="es-CL"/>
              </w:rPr>
              <w:t>agíster en Finanzas / Inversiones</w:t>
            </w:r>
            <w:r w:rsidR="004C7B66" w:rsidRPr="004C7B66">
              <w:rPr>
                <w:rFonts w:asciiTheme="minorHAnsi" w:eastAsia="Times New Roman" w:hAnsiTheme="minorHAnsi" w:cstheme="minorHAnsi"/>
                <w:lang w:val="es-CL"/>
              </w:rPr>
              <w:t>, M</w:t>
            </w:r>
            <w:r w:rsidRPr="004B7B9F">
              <w:rPr>
                <w:rFonts w:asciiTheme="minorHAnsi" w:eastAsia="Times New Roman" w:hAnsiTheme="minorHAnsi" w:cstheme="minorHAnsi"/>
                <w:lang w:val="es-CL"/>
              </w:rPr>
              <w:t>agíster en Economía Aplicada / Políticas Públicas</w:t>
            </w:r>
            <w:r w:rsidR="004C7B66" w:rsidRPr="004C7B66">
              <w:rPr>
                <w:rFonts w:asciiTheme="minorHAnsi" w:eastAsia="Times New Roman" w:hAnsiTheme="minorHAnsi" w:cstheme="minorHAnsi"/>
                <w:lang w:val="es-CL"/>
              </w:rPr>
              <w:t xml:space="preserve">- </w:t>
            </w:r>
            <w:r w:rsidRPr="004B7B9F">
              <w:rPr>
                <w:rFonts w:asciiTheme="minorHAnsi" w:eastAsia="Times New Roman" w:hAnsiTheme="minorHAnsi" w:cstheme="minorHAnsi"/>
                <w:lang w:val="es-CL"/>
              </w:rPr>
              <w:t xml:space="preserve">MBA (Master in Business </w:t>
            </w:r>
            <w:proofErr w:type="spellStart"/>
            <w:r w:rsidRPr="004B7B9F">
              <w:rPr>
                <w:rFonts w:asciiTheme="minorHAnsi" w:eastAsia="Times New Roman" w:hAnsiTheme="minorHAnsi" w:cstheme="minorHAnsi"/>
                <w:lang w:val="es-CL"/>
              </w:rPr>
              <w:t>Administration</w:t>
            </w:r>
            <w:proofErr w:type="spellEnd"/>
            <w:r w:rsidRPr="004B7B9F">
              <w:rPr>
                <w:rFonts w:asciiTheme="minorHAnsi" w:eastAsia="Times New Roman" w:hAnsiTheme="minorHAnsi" w:cstheme="minorHAnsi"/>
                <w:lang w:val="es-CL"/>
              </w:rPr>
              <w:t>) con Mención en Finanzas o Estrategia</w:t>
            </w:r>
            <w:r w:rsidR="004C7B66" w:rsidRPr="004C7B66">
              <w:rPr>
                <w:rFonts w:asciiTheme="minorHAnsi" w:eastAsia="Times New Roman" w:hAnsiTheme="minorHAnsi" w:cstheme="minorHAnsi"/>
                <w:lang w:val="es-CL"/>
              </w:rPr>
              <w:t xml:space="preserve">- </w:t>
            </w:r>
            <w:r w:rsidRPr="004B7B9F">
              <w:rPr>
                <w:rFonts w:asciiTheme="minorHAnsi" w:eastAsia="Times New Roman" w:hAnsiTheme="minorHAnsi" w:cstheme="minorHAnsi"/>
                <w:lang w:val="es-CL"/>
              </w:rPr>
              <w:t>Diplomados en Finanzas Corporativas, Valoración de Proyectos, o Mercados Financieros</w:t>
            </w:r>
            <w:r w:rsidR="00F767E1">
              <w:rPr>
                <w:rFonts w:asciiTheme="minorHAnsi" w:eastAsia="Times New Roman" w:hAnsiTheme="minorHAnsi" w:cstheme="minorHAnsi"/>
                <w:lang w:val="es-CL"/>
              </w:rPr>
              <w:t>, o similar</w:t>
            </w:r>
            <w:r w:rsidR="004C7B66" w:rsidRPr="004C7B66">
              <w:rPr>
                <w:rFonts w:asciiTheme="minorHAnsi" w:eastAsia="Times New Roman" w:hAnsiTheme="minorHAnsi" w:cstheme="minorHAnsi"/>
                <w:lang w:val="es-CL"/>
              </w:rPr>
              <w:t>.</w:t>
            </w:r>
          </w:p>
          <w:p w14:paraId="6BAA37C3" w14:textId="77777777" w:rsidR="009214F1" w:rsidRPr="009F3754" w:rsidRDefault="009214F1" w:rsidP="009F3754">
            <w:pPr>
              <w:spacing w:before="100" w:beforeAutospacing="1" w:after="100" w:afterAutospacing="1"/>
              <w:jc w:val="both"/>
              <w:rPr>
                <w:rFonts w:asciiTheme="minorHAnsi" w:eastAsia="Times New Roman" w:hAnsiTheme="minorHAnsi" w:cstheme="minorHAnsi"/>
                <w:lang w:val="es-CL"/>
              </w:rPr>
            </w:pPr>
            <w:r w:rsidRPr="009F3754">
              <w:rPr>
                <w:rFonts w:asciiTheme="minorHAnsi" w:eastAsia="Times New Roman" w:hAnsiTheme="minorHAnsi" w:cstheme="minorHAnsi"/>
                <w:lang w:val="es-CL"/>
              </w:rPr>
              <w:t xml:space="preserve">Se requiere mínimo de </w:t>
            </w:r>
            <w:r w:rsidR="00152F0E" w:rsidRPr="009F3754">
              <w:rPr>
                <w:rFonts w:asciiTheme="minorHAnsi" w:eastAsia="Times New Roman" w:hAnsiTheme="minorHAnsi" w:cstheme="minorHAnsi"/>
                <w:lang w:val="es-CL"/>
              </w:rPr>
              <w:t>5</w:t>
            </w:r>
            <w:r w:rsidRPr="009F3754">
              <w:rPr>
                <w:rFonts w:asciiTheme="minorHAnsi" w:eastAsia="Times New Roman" w:hAnsiTheme="minorHAnsi" w:cstheme="minorHAnsi"/>
                <w:lang w:val="es-CL"/>
              </w:rPr>
              <w:t xml:space="preserve"> años experiencia en </w:t>
            </w:r>
            <w:r w:rsidR="004E09A1" w:rsidRPr="009F3754">
              <w:rPr>
                <w:rFonts w:asciiTheme="minorHAnsi" w:eastAsia="Times New Roman" w:hAnsiTheme="minorHAnsi" w:cstheme="minorHAnsi"/>
                <w:lang w:val="es-CL"/>
              </w:rPr>
              <w:t>atracción de inversiones</w:t>
            </w:r>
            <w:r w:rsidRPr="009F3754">
              <w:rPr>
                <w:rFonts w:asciiTheme="minorHAnsi" w:eastAsia="Times New Roman" w:hAnsiTheme="minorHAnsi" w:cstheme="minorHAnsi"/>
                <w:lang w:val="es-CL"/>
              </w:rPr>
              <w:t>.</w:t>
            </w:r>
          </w:p>
          <w:p w14:paraId="77A7EB1D" w14:textId="189038C4" w:rsidR="00143DED" w:rsidRPr="00143DED" w:rsidRDefault="00143DED" w:rsidP="009F3754">
            <w:pPr>
              <w:jc w:val="both"/>
              <w:rPr>
                <w:rFonts w:asciiTheme="minorHAnsi" w:eastAsia="Times New Roman" w:hAnsiTheme="minorHAnsi" w:cstheme="minorHAnsi"/>
                <w:lang w:val="es-CL"/>
              </w:rPr>
            </w:pPr>
            <w:r w:rsidRPr="00143DED">
              <w:rPr>
                <w:rFonts w:asciiTheme="minorHAnsi" w:eastAsia="Times New Roman" w:hAnsiTheme="minorHAnsi" w:cstheme="minorHAnsi"/>
                <w:lang w:val="es-CL"/>
              </w:rPr>
              <w:t>Experiencia Comprobable en Proyectos de Atracción de I</w:t>
            </w:r>
            <w:r w:rsidR="009F3754">
              <w:rPr>
                <w:rFonts w:asciiTheme="minorHAnsi" w:eastAsia="Times New Roman" w:hAnsiTheme="minorHAnsi" w:cstheme="minorHAnsi"/>
                <w:lang w:val="es-CL"/>
              </w:rPr>
              <w:t xml:space="preserve">nversión </w:t>
            </w:r>
            <w:r w:rsidR="00D0756C">
              <w:rPr>
                <w:rFonts w:asciiTheme="minorHAnsi" w:eastAsia="Times New Roman" w:hAnsiTheme="minorHAnsi" w:cstheme="minorHAnsi"/>
                <w:lang w:val="es-CL"/>
              </w:rPr>
              <w:t>en área de alojamiento turístico</w:t>
            </w:r>
            <w:r w:rsidRPr="00143DED">
              <w:rPr>
                <w:rFonts w:asciiTheme="minorHAnsi" w:eastAsia="Times New Roman" w:hAnsiTheme="minorHAnsi" w:cstheme="minorHAnsi"/>
                <w:lang w:val="es-CL"/>
              </w:rPr>
              <w:t xml:space="preserve"> (cantidad, monto, rol</w:t>
            </w:r>
            <w:r w:rsidR="00F05205">
              <w:rPr>
                <w:rFonts w:asciiTheme="minorHAnsi" w:eastAsia="Times New Roman" w:hAnsiTheme="minorHAnsi" w:cstheme="minorHAnsi"/>
                <w:lang w:val="es-CL"/>
              </w:rPr>
              <w:t xml:space="preserve"> ejercido en el proceso</w:t>
            </w:r>
            <w:r w:rsidR="0088385D" w:rsidRPr="00143DED">
              <w:rPr>
                <w:rFonts w:asciiTheme="minorHAnsi" w:eastAsia="Times New Roman" w:hAnsiTheme="minorHAnsi" w:cstheme="minorHAnsi"/>
                <w:lang w:val="es-CL"/>
              </w:rPr>
              <w:t>).</w:t>
            </w:r>
          </w:p>
          <w:p w14:paraId="7753D9BD" w14:textId="77777777" w:rsidR="009F3754" w:rsidRDefault="009F3754" w:rsidP="009F3754">
            <w:pPr>
              <w:jc w:val="both"/>
              <w:rPr>
                <w:rFonts w:asciiTheme="minorHAnsi" w:eastAsia="Times New Roman" w:hAnsiTheme="minorHAnsi" w:cstheme="minorHAnsi"/>
                <w:lang w:val="es-CL"/>
              </w:rPr>
            </w:pPr>
          </w:p>
          <w:p w14:paraId="7FF3B2DD" w14:textId="68B80990" w:rsidR="00143DED" w:rsidRPr="00143DED" w:rsidRDefault="00143DED" w:rsidP="009F3754">
            <w:pPr>
              <w:jc w:val="both"/>
              <w:rPr>
                <w:rFonts w:asciiTheme="minorHAnsi" w:eastAsia="Times New Roman" w:hAnsiTheme="minorHAnsi" w:cstheme="minorHAnsi"/>
                <w:lang w:val="es-CL"/>
              </w:rPr>
            </w:pPr>
            <w:r w:rsidRPr="00143DED">
              <w:rPr>
                <w:rFonts w:asciiTheme="minorHAnsi" w:eastAsia="Times New Roman" w:hAnsiTheme="minorHAnsi" w:cstheme="minorHAnsi"/>
                <w:lang w:val="es-CL"/>
              </w:rPr>
              <w:t xml:space="preserve">Conocimiento de Instrumentos de Fomento a la Inversión </w:t>
            </w:r>
          </w:p>
          <w:p w14:paraId="21F05D22" w14:textId="77777777" w:rsidR="009F3754" w:rsidRDefault="009F3754" w:rsidP="009F3754">
            <w:pPr>
              <w:jc w:val="both"/>
              <w:rPr>
                <w:rFonts w:asciiTheme="minorHAnsi" w:eastAsia="Times New Roman" w:hAnsiTheme="minorHAnsi" w:cstheme="minorHAnsi"/>
                <w:lang w:val="es-CL"/>
              </w:rPr>
            </w:pPr>
          </w:p>
          <w:p w14:paraId="4321C7E3" w14:textId="1CF5EF77" w:rsidR="00143DED" w:rsidRPr="00143DED" w:rsidRDefault="00143DED" w:rsidP="009F3754">
            <w:pPr>
              <w:jc w:val="both"/>
              <w:rPr>
                <w:rFonts w:asciiTheme="minorHAnsi" w:eastAsia="Times New Roman" w:hAnsiTheme="minorHAnsi" w:cstheme="minorHAnsi"/>
                <w:lang w:val="es-CL"/>
              </w:rPr>
            </w:pPr>
            <w:r w:rsidRPr="00143DED">
              <w:rPr>
                <w:rFonts w:asciiTheme="minorHAnsi" w:eastAsia="Times New Roman" w:hAnsiTheme="minorHAnsi" w:cstheme="minorHAnsi"/>
                <w:lang w:val="es-CL"/>
              </w:rPr>
              <w:t xml:space="preserve">Experiencia en Análisis Económico/Financiero de Proyectos </w:t>
            </w:r>
          </w:p>
          <w:p w14:paraId="4ACB6ADE" w14:textId="28BDC5DA" w:rsidR="008162AF" w:rsidRPr="00060BD6" w:rsidRDefault="00143DED" w:rsidP="009F3754">
            <w:pPr>
              <w:spacing w:before="100" w:beforeAutospacing="1" w:after="100" w:afterAutospacing="1"/>
              <w:jc w:val="both"/>
              <w:rPr>
                <w:rFonts w:asciiTheme="minorHAnsi" w:eastAsia="Times New Roman" w:hAnsiTheme="minorHAnsi" w:cstheme="minorHAnsi"/>
                <w:lang w:val="es-CL"/>
              </w:rPr>
            </w:pPr>
            <w:r w:rsidRPr="009F3754">
              <w:rPr>
                <w:rFonts w:asciiTheme="minorHAnsi" w:eastAsia="Times New Roman" w:hAnsiTheme="minorHAnsi" w:cstheme="minorHAnsi"/>
                <w:lang w:val="es-CL"/>
              </w:rPr>
              <w:t>Red de Contactos</w:t>
            </w:r>
          </w:p>
        </w:tc>
      </w:tr>
      <w:tr w:rsidR="009214F1" w14:paraId="3B8240EB" w14:textId="77777777">
        <w:trPr>
          <w:trHeight w:val="738"/>
        </w:trPr>
        <w:tc>
          <w:tcPr>
            <w:tcW w:w="2838" w:type="dxa"/>
          </w:tcPr>
          <w:p w14:paraId="5007B02F" w14:textId="345A9BA2" w:rsidR="009214F1" w:rsidRPr="00A44400" w:rsidRDefault="008E5129" w:rsidP="008E5129">
            <w:pPr>
              <w:ind w:firstLine="0"/>
              <w:jc w:val="both"/>
              <w:rPr>
                <w:sz w:val="22"/>
                <w:szCs w:val="22"/>
              </w:rPr>
            </w:pPr>
            <w:r>
              <w:rPr>
                <w:sz w:val="22"/>
                <w:szCs w:val="22"/>
              </w:rPr>
              <w:lastRenderedPageBreak/>
              <w:t>Habilidades que deben destacar en el equipo propuesto</w:t>
            </w:r>
          </w:p>
        </w:tc>
        <w:tc>
          <w:tcPr>
            <w:tcW w:w="6479" w:type="dxa"/>
          </w:tcPr>
          <w:p w14:paraId="3901E05F" w14:textId="77777777" w:rsidR="008E5129" w:rsidRDefault="002F3833" w:rsidP="008E5129">
            <w:pPr>
              <w:spacing w:after="160" w:line="276" w:lineRule="atLeast"/>
              <w:jc w:val="both"/>
              <w:rPr>
                <w:rFonts w:asciiTheme="minorHAnsi" w:eastAsia="Times New Roman" w:hAnsiTheme="minorHAnsi" w:cstheme="minorHAnsi"/>
                <w:b/>
                <w:bCs/>
                <w:lang w:val="es-CL"/>
              </w:rPr>
            </w:pPr>
            <w:r w:rsidRPr="004B7B9F">
              <w:rPr>
                <w:rFonts w:asciiTheme="minorHAnsi" w:eastAsia="Times New Roman" w:hAnsiTheme="minorHAnsi" w:cstheme="minorHAnsi"/>
                <w:b/>
                <w:bCs/>
                <w:lang w:val="es-CL"/>
              </w:rPr>
              <w:t>Habilidades Clave para la Atracción de Inversiones:</w:t>
            </w:r>
          </w:p>
          <w:p w14:paraId="0B7A686F" w14:textId="7596E5FC" w:rsidR="002F3833" w:rsidRPr="004B7B9F" w:rsidRDefault="002F3833" w:rsidP="008E5129">
            <w:pPr>
              <w:spacing w:after="160" w:line="276" w:lineRule="atLeast"/>
              <w:jc w:val="both"/>
              <w:rPr>
                <w:rFonts w:asciiTheme="minorHAnsi" w:eastAsia="Times New Roman" w:hAnsiTheme="minorHAnsi" w:cstheme="minorHAnsi"/>
                <w:b/>
                <w:bCs/>
                <w:lang w:val="es-CL"/>
              </w:rPr>
            </w:pPr>
            <w:r w:rsidRPr="004B7B9F">
              <w:rPr>
                <w:rFonts w:asciiTheme="minorHAnsi" w:eastAsia="Times New Roman" w:hAnsiTheme="minorHAnsi" w:cstheme="minorHAnsi"/>
                <w:lang w:val="es-CL"/>
              </w:rPr>
              <w:t>Más allá de la formación académica, para trabajar en la atracción de inversiones son cruciales las siguientes habilidades:</w:t>
            </w:r>
          </w:p>
          <w:p w14:paraId="7205116F" w14:textId="77777777" w:rsidR="002F3833" w:rsidRPr="004B7B9F"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Capacidad Analítica: Para evaluar la viabilidad de proyectos y el retorno de la inversión.</w:t>
            </w:r>
          </w:p>
          <w:p w14:paraId="477AC87C" w14:textId="77777777" w:rsidR="002F3833" w:rsidRPr="004B7B9F"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 xml:space="preserve">Habilidades de Comunicación y Negociación: Para interactuar con inversionistas, autoridades y otros </w:t>
            </w:r>
            <w:proofErr w:type="spellStart"/>
            <w:r w:rsidRPr="004B7B9F">
              <w:rPr>
                <w:rFonts w:asciiTheme="minorHAnsi" w:eastAsia="Times New Roman" w:hAnsiTheme="minorHAnsi" w:cstheme="minorHAnsi"/>
                <w:lang w:val="es-CL"/>
              </w:rPr>
              <w:t>stakeholders</w:t>
            </w:r>
            <w:proofErr w:type="spellEnd"/>
            <w:r w:rsidRPr="004B7B9F">
              <w:rPr>
                <w:rFonts w:asciiTheme="minorHAnsi" w:eastAsia="Times New Roman" w:hAnsiTheme="minorHAnsi" w:cstheme="minorHAnsi"/>
                <w:lang w:val="es-CL"/>
              </w:rPr>
              <w:t>.</w:t>
            </w:r>
          </w:p>
          <w:p w14:paraId="4C6A0BF2" w14:textId="77777777" w:rsidR="002F3833" w:rsidRPr="004B7B9F"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Conocimiento del Entorno Económico y Político: Entender las regulaciones, incentivos y estabilidad del país.</w:t>
            </w:r>
          </w:p>
          <w:p w14:paraId="1B592705" w14:textId="77777777" w:rsidR="002F3833" w:rsidRPr="004B7B9F"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Dominio de Idiomas: Especialmente el inglés, dado el carácter global de la inversión.</w:t>
            </w:r>
          </w:p>
          <w:p w14:paraId="463AB811" w14:textId="77777777" w:rsidR="002F3833" w:rsidRPr="004B7B9F"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Visión Estratégica: Para identificar sectores y proyectos con alto potencial de crecimiento.</w:t>
            </w:r>
          </w:p>
          <w:p w14:paraId="51FEEACB" w14:textId="1590EAD9" w:rsidR="009214F1" w:rsidRPr="005C4730" w:rsidRDefault="002F3833" w:rsidP="006029B1">
            <w:pPr>
              <w:numPr>
                <w:ilvl w:val="0"/>
                <w:numId w:val="17"/>
              </w:numPr>
              <w:spacing w:before="100" w:beforeAutospacing="1" w:after="100" w:afterAutospacing="1"/>
              <w:rPr>
                <w:rFonts w:asciiTheme="minorHAnsi" w:eastAsia="Times New Roman" w:hAnsiTheme="minorHAnsi" w:cstheme="minorHAnsi"/>
                <w:lang w:val="es-CL"/>
              </w:rPr>
            </w:pPr>
            <w:r w:rsidRPr="004B7B9F">
              <w:rPr>
                <w:rFonts w:asciiTheme="minorHAnsi" w:eastAsia="Times New Roman" w:hAnsiTheme="minorHAnsi" w:cstheme="minorHAnsi"/>
                <w:lang w:val="es-CL"/>
              </w:rPr>
              <w:t>Red de Contactos (</w:t>
            </w:r>
            <w:proofErr w:type="spellStart"/>
            <w:r w:rsidRPr="004B7B9F">
              <w:rPr>
                <w:rFonts w:asciiTheme="minorHAnsi" w:eastAsia="Times New Roman" w:hAnsiTheme="minorHAnsi" w:cstheme="minorHAnsi"/>
                <w:lang w:val="es-CL"/>
              </w:rPr>
              <w:t>Networking</w:t>
            </w:r>
            <w:proofErr w:type="spellEnd"/>
            <w:r w:rsidRPr="004B7B9F">
              <w:rPr>
                <w:rFonts w:asciiTheme="minorHAnsi" w:eastAsia="Times New Roman" w:hAnsiTheme="minorHAnsi" w:cstheme="minorHAnsi"/>
                <w:lang w:val="es-CL"/>
              </w:rPr>
              <w:t>): Esencial en el mundo de las finanzas y la inversión.</w:t>
            </w:r>
          </w:p>
        </w:tc>
      </w:tr>
    </w:tbl>
    <w:p w14:paraId="20533A52" w14:textId="77777777" w:rsidR="008C46C5" w:rsidRDefault="008C46C5"/>
    <w:p w14:paraId="33F12033" w14:textId="77777777" w:rsidR="008C46C5" w:rsidRPr="00F767E1" w:rsidRDefault="003A56C0">
      <w:pPr>
        <w:jc w:val="both"/>
      </w:pPr>
      <w:r w:rsidRPr="00F767E1">
        <w:t xml:space="preserve">Es deseable que al menos parte del equipo se encuentre disponible en la región, para interactuar con la contraparte técnica de esta consultoría. Con todo, el jefe de proyecto y los/as profesionales del equipo de trabajo deberán estar presentes en la región en las actividades de terreno y reuniones ordinarias y extraordinarias que así lo requieran. </w:t>
      </w:r>
    </w:p>
    <w:p w14:paraId="4A43129B" w14:textId="50246710" w:rsidR="008C46C5" w:rsidRPr="004B7B9F" w:rsidRDefault="008C46C5">
      <w:pPr>
        <w:jc w:val="both"/>
        <w:rPr>
          <w:lang w:val="es-CL"/>
        </w:rPr>
      </w:pPr>
    </w:p>
    <w:p w14:paraId="0A2D9C81" w14:textId="72A72832" w:rsidR="008C46C5" w:rsidRDefault="003A56C0" w:rsidP="006029B1">
      <w:pPr>
        <w:numPr>
          <w:ilvl w:val="0"/>
          <w:numId w:val="7"/>
        </w:numPr>
        <w:pBdr>
          <w:top w:val="nil"/>
          <w:left w:val="nil"/>
          <w:bottom w:val="nil"/>
          <w:right w:val="nil"/>
          <w:between w:val="nil"/>
        </w:pBdr>
        <w:ind w:left="426" w:hanging="426"/>
        <w:rPr>
          <w:b/>
          <w:smallCaps/>
          <w:color w:val="4F81BD"/>
          <w:sz w:val="32"/>
          <w:szCs w:val="32"/>
        </w:rPr>
      </w:pPr>
      <w:r>
        <w:rPr>
          <w:b/>
          <w:smallCaps/>
          <w:color w:val="4F81BD"/>
          <w:sz w:val="32"/>
          <w:szCs w:val="32"/>
        </w:rPr>
        <w:t xml:space="preserve"> PLAZOS, MONTO Y DISTRIBUCIÓN DE LOS RECURSOS</w:t>
      </w:r>
    </w:p>
    <w:p w14:paraId="12D9AC53" w14:textId="77777777" w:rsidR="008C46C5" w:rsidRDefault="008C46C5">
      <w:pPr>
        <w:rPr>
          <w:smallCaps/>
          <w:color w:val="4F81BD"/>
          <w:sz w:val="32"/>
          <w:szCs w:val="32"/>
        </w:rPr>
      </w:pPr>
    </w:p>
    <w:p w14:paraId="43B4AD1E" w14:textId="77777777" w:rsidR="008C46C5" w:rsidRDefault="003A56C0">
      <w:pPr>
        <w:rPr>
          <w:smallCaps/>
          <w:color w:val="4F81BD"/>
        </w:rPr>
      </w:pPr>
      <w:r>
        <w:rPr>
          <w:smallCaps/>
          <w:color w:val="4F81BD"/>
          <w:sz w:val="26"/>
          <w:szCs w:val="26"/>
        </w:rPr>
        <w:t>9.1 Plazo ejecución</w:t>
      </w:r>
    </w:p>
    <w:p w14:paraId="05621DE3" w14:textId="77777777" w:rsidR="008C46C5" w:rsidRDefault="008C46C5">
      <w:pPr>
        <w:jc w:val="both"/>
      </w:pPr>
    </w:p>
    <w:p w14:paraId="34C5863E" w14:textId="08CBEE96" w:rsidR="008C46C5" w:rsidRPr="00DF6509" w:rsidRDefault="003A56C0" w:rsidP="00DF6509">
      <w:pPr>
        <w:jc w:val="both"/>
      </w:pPr>
      <w:r>
        <w:t xml:space="preserve">El estudio se basa </w:t>
      </w:r>
      <w:r w:rsidR="005A11E6">
        <w:t xml:space="preserve">en </w:t>
      </w:r>
      <w:r w:rsidR="0043312B">
        <w:t xml:space="preserve">la entrega </w:t>
      </w:r>
      <w:r w:rsidR="0043312B" w:rsidRPr="007001EA">
        <w:t>de 2 informes más la realización de 2 actividades</w:t>
      </w:r>
      <w:r w:rsidRPr="007001EA">
        <w:t>, teniendo</w:t>
      </w:r>
      <w:r>
        <w:t xml:space="preserve"> como </w:t>
      </w:r>
      <w:r w:rsidRPr="00B90EFF">
        <w:rPr>
          <w:b/>
          <w:bCs/>
        </w:rPr>
        <w:t xml:space="preserve">plazo máximo de ejecución </w:t>
      </w:r>
      <w:r w:rsidR="007D7AD3">
        <w:rPr>
          <w:b/>
          <w:bCs/>
        </w:rPr>
        <w:t>3</w:t>
      </w:r>
      <w:r w:rsidRPr="00B90EFF">
        <w:rPr>
          <w:b/>
          <w:bCs/>
        </w:rPr>
        <w:t xml:space="preserve"> meses</w:t>
      </w:r>
      <w:r>
        <w:t>, una vez firmado el contrato. El plazo de ejecución incluye reuniones de coordinación periódicas (cada 15 días), presenciales o virtuales, fijadas con la contraparte y lideradas por el adjudicatario, donde se dé cuenta de los avances y su correspondiente aprobación. Esta reunión deberá contar con la asistencia de los profesionales del equipo técnico pertinentes a los temas a tratar.</w:t>
      </w:r>
    </w:p>
    <w:p w14:paraId="18BBD690" w14:textId="77777777" w:rsidR="008C46C5" w:rsidRDefault="008C46C5">
      <w:pPr>
        <w:rPr>
          <w:color w:val="000000"/>
        </w:rPr>
      </w:pPr>
    </w:p>
    <w:p w14:paraId="79230436" w14:textId="77777777" w:rsidR="008C46C5" w:rsidRDefault="003A56C0">
      <w:r>
        <w:rPr>
          <w:smallCaps/>
          <w:color w:val="4F81BD"/>
          <w:sz w:val="26"/>
          <w:szCs w:val="26"/>
        </w:rPr>
        <w:t xml:space="preserve"> 9.2 Monto licitación y pagos</w:t>
      </w:r>
    </w:p>
    <w:p w14:paraId="4F658AC5" w14:textId="77777777" w:rsidR="008C46C5" w:rsidRDefault="008C46C5">
      <w:pPr>
        <w:jc w:val="both"/>
      </w:pPr>
    </w:p>
    <w:p w14:paraId="05898ADA" w14:textId="171E6172" w:rsidR="008C46C5" w:rsidRDefault="003A56C0">
      <w:pPr>
        <w:jc w:val="both"/>
      </w:pPr>
      <w:r>
        <w:t xml:space="preserve">La entidad licitante cuenta con un presupuesto disponible para la ejecución del trabajo encomendado de hasta </w:t>
      </w:r>
      <w:r w:rsidRPr="00215637">
        <w:rPr>
          <w:b/>
          <w:bCs/>
        </w:rPr>
        <w:t>$</w:t>
      </w:r>
      <w:r w:rsidR="00E74978" w:rsidRPr="00215637">
        <w:rPr>
          <w:b/>
          <w:bCs/>
        </w:rPr>
        <w:t>3</w:t>
      </w:r>
      <w:r w:rsidRPr="00215637">
        <w:rPr>
          <w:b/>
          <w:bCs/>
        </w:rPr>
        <w:t>0.000.000 (</w:t>
      </w:r>
      <w:r w:rsidR="00E74978" w:rsidRPr="00215637">
        <w:rPr>
          <w:b/>
          <w:bCs/>
        </w:rPr>
        <w:t>trei</w:t>
      </w:r>
      <w:r w:rsidRPr="00215637">
        <w:rPr>
          <w:b/>
          <w:bCs/>
        </w:rPr>
        <w:t>nta millones de pesos)</w:t>
      </w:r>
      <w:r w:rsidRPr="009129DB">
        <w:t>,</w:t>
      </w:r>
      <w:r>
        <w:t xml:space="preserve"> impuestos incluidos. Cualquier oferta mayor a este monto </w:t>
      </w:r>
      <w:r>
        <w:lastRenderedPageBreak/>
        <w:t>será declarada inadmisible.</w:t>
      </w:r>
    </w:p>
    <w:p w14:paraId="08A07429" w14:textId="77777777" w:rsidR="008C46C5" w:rsidRDefault="008C46C5">
      <w:pPr>
        <w:jc w:val="both"/>
      </w:pPr>
    </w:p>
    <w:p w14:paraId="0E950DC2" w14:textId="77777777" w:rsidR="008C46C5" w:rsidRDefault="003A56C0">
      <w:pPr>
        <w:jc w:val="both"/>
      </w:pPr>
      <w:r>
        <w:t>Los servicios se contratarán bajo modalidad de suma alzada, sin reajustes ni intereses, cuyo pago se devengará y pagará una vez aprobado cada informe por la contraparte técnica y emitidos los respectivos documentos tributarios.</w:t>
      </w:r>
    </w:p>
    <w:p w14:paraId="073D7C2F" w14:textId="77777777" w:rsidR="008C46C5" w:rsidRDefault="008C46C5">
      <w:pPr>
        <w:jc w:val="both"/>
      </w:pPr>
    </w:p>
    <w:p w14:paraId="5CD1CD19" w14:textId="77777777" w:rsidR="008C46C5" w:rsidRDefault="003A56C0">
      <w:pPr>
        <w:jc w:val="both"/>
      </w:pPr>
      <w:r>
        <w:t>Todos los costos asociados a la prestación de los servicios deberán ser asumidos por la entidad experta que se contrate, tales como, alojamiento, traslado, alimentación, gastos administrativos, etc.</w:t>
      </w:r>
    </w:p>
    <w:p w14:paraId="77B6107F" w14:textId="77777777" w:rsidR="008C46C5" w:rsidRDefault="008C46C5">
      <w:pPr>
        <w:jc w:val="both"/>
      </w:pPr>
    </w:p>
    <w:p w14:paraId="1EA3BEDE" w14:textId="1B595BF0" w:rsidR="008C46C5" w:rsidRDefault="003A56C0" w:rsidP="00172E47">
      <w:pPr>
        <w:pBdr>
          <w:top w:val="nil"/>
          <w:left w:val="nil"/>
          <w:bottom w:val="nil"/>
          <w:right w:val="nil"/>
          <w:between w:val="nil"/>
        </w:pBdr>
        <w:jc w:val="both"/>
      </w:pPr>
      <w:r>
        <w:t>La aprobación de cada informe</w:t>
      </w:r>
      <w:r w:rsidR="007A1D94">
        <w:t xml:space="preserve">, y actividades desatolladas en el punto 3 “Productos solicitados” </w:t>
      </w:r>
      <w:r w:rsidR="00172E47">
        <w:t>y punto 4 de las presentes bases “De</w:t>
      </w:r>
      <w:r w:rsidR="00172E47" w:rsidRPr="00172E47">
        <w:t>scripción de contenidos del producto solicitado</w:t>
      </w:r>
      <w:r w:rsidR="00172E47">
        <w:t>”, da</w:t>
      </w:r>
      <w:r>
        <w:t>rá lugar a un pago parcial de acuerdo con lo siguiente:</w:t>
      </w:r>
    </w:p>
    <w:p w14:paraId="0ADDFF54" w14:textId="77777777" w:rsidR="008C46C5" w:rsidRDefault="008C46C5">
      <w:pPr>
        <w:rPr>
          <w:smallCaps/>
          <w:color w:val="4F81BD"/>
        </w:rPr>
      </w:pPr>
    </w:p>
    <w:tbl>
      <w:tblPr>
        <w:tblStyle w:val="affff0"/>
        <w:tblpPr w:leftFromText="141" w:rightFromText="141" w:vertAnchor="text" w:tblpX="475"/>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4252"/>
        <w:gridCol w:w="1559"/>
        <w:gridCol w:w="1560"/>
      </w:tblGrid>
      <w:tr w:rsidR="00D22800" w14:paraId="24313579" w14:textId="77777777" w:rsidTr="00D22800">
        <w:trPr>
          <w:trHeight w:val="376"/>
        </w:trPr>
        <w:tc>
          <w:tcPr>
            <w:tcW w:w="1555" w:type="dxa"/>
            <w:shd w:val="clear" w:color="auto" w:fill="D9D9D9"/>
          </w:tcPr>
          <w:p w14:paraId="0198E13B" w14:textId="77777777" w:rsidR="00D22800" w:rsidRDefault="00D22800" w:rsidP="0047116B">
            <w:pPr>
              <w:ind w:firstLine="0"/>
              <w:jc w:val="center"/>
            </w:pPr>
            <w:r>
              <w:t>Informe</w:t>
            </w:r>
          </w:p>
        </w:tc>
        <w:tc>
          <w:tcPr>
            <w:tcW w:w="4252" w:type="dxa"/>
            <w:shd w:val="clear" w:color="auto" w:fill="D9D9D9"/>
          </w:tcPr>
          <w:p w14:paraId="4B1D02A3" w14:textId="1D4AF747" w:rsidR="00D22800" w:rsidRDefault="00D22800" w:rsidP="00496216">
            <w:pPr>
              <w:ind w:firstLine="0"/>
              <w:jc w:val="center"/>
            </w:pPr>
            <w:r>
              <w:t>ACTIVIDADES ASOCIADAS (punto 3 y 4 de bases)</w:t>
            </w:r>
          </w:p>
        </w:tc>
        <w:tc>
          <w:tcPr>
            <w:tcW w:w="1559" w:type="dxa"/>
            <w:shd w:val="clear" w:color="auto" w:fill="D9D9D9"/>
          </w:tcPr>
          <w:p w14:paraId="308FB3EE" w14:textId="7AE3E344" w:rsidR="00D22800" w:rsidRDefault="00D22800" w:rsidP="00D22800">
            <w:r>
              <w:t>FECHA</w:t>
            </w:r>
          </w:p>
        </w:tc>
        <w:tc>
          <w:tcPr>
            <w:tcW w:w="1560" w:type="dxa"/>
            <w:shd w:val="clear" w:color="auto" w:fill="D9D9D9"/>
          </w:tcPr>
          <w:p w14:paraId="6105523F" w14:textId="150D0BF0" w:rsidR="00D22800" w:rsidRDefault="00D22800" w:rsidP="0047116B">
            <w:pPr>
              <w:ind w:firstLine="0"/>
              <w:jc w:val="center"/>
            </w:pPr>
            <w:r>
              <w:t>PAGO ASOCIADO (previa aprobación de cada informe)</w:t>
            </w:r>
          </w:p>
        </w:tc>
      </w:tr>
      <w:tr w:rsidR="00D22800" w14:paraId="39FC251D" w14:textId="77777777" w:rsidTr="00D22800">
        <w:trPr>
          <w:trHeight w:val="360"/>
        </w:trPr>
        <w:tc>
          <w:tcPr>
            <w:tcW w:w="1555" w:type="dxa"/>
          </w:tcPr>
          <w:p w14:paraId="0EDD2832" w14:textId="77777777" w:rsidR="00D22800" w:rsidRPr="00496216" w:rsidRDefault="00D22800" w:rsidP="0047116B">
            <w:pPr>
              <w:ind w:left="-120" w:firstLine="120"/>
              <w:jc w:val="center"/>
            </w:pPr>
            <w:r w:rsidRPr="00496216">
              <w:t>Informe 1</w:t>
            </w:r>
          </w:p>
        </w:tc>
        <w:tc>
          <w:tcPr>
            <w:tcW w:w="4252" w:type="dxa"/>
          </w:tcPr>
          <w:p w14:paraId="07A6A5BE" w14:textId="32203AAE" w:rsidR="00D22800" w:rsidRPr="002842CA" w:rsidRDefault="00D22800" w:rsidP="004D2C3F">
            <w:pPr>
              <w:ind w:firstLine="0"/>
              <w:jc w:val="both"/>
            </w:pPr>
            <w:r w:rsidRPr="002842CA">
              <w:t>4.1 Elaboración dossier</w:t>
            </w:r>
            <w:r>
              <w:t xml:space="preserve"> de inversión turística para Aysén</w:t>
            </w:r>
          </w:p>
          <w:p w14:paraId="73D0F8F6" w14:textId="0EAD2F37" w:rsidR="00D22800" w:rsidRPr="002842CA" w:rsidRDefault="00D22800" w:rsidP="004D2C3F">
            <w:pPr>
              <w:ind w:firstLine="0"/>
              <w:jc w:val="both"/>
            </w:pPr>
            <w:r w:rsidRPr="002842CA">
              <w:t>4.2 Elaboración base de datos</w:t>
            </w:r>
            <w:r>
              <w:t xml:space="preserve"> calificada de inversionistas turísticos</w:t>
            </w:r>
          </w:p>
        </w:tc>
        <w:tc>
          <w:tcPr>
            <w:tcW w:w="1559" w:type="dxa"/>
          </w:tcPr>
          <w:p w14:paraId="7267F05E" w14:textId="7202E679" w:rsidR="00D22800" w:rsidRPr="00496216" w:rsidRDefault="00D22800" w:rsidP="00D22800">
            <w:r>
              <w:t>30 días corridos desde la adjudicación</w:t>
            </w:r>
          </w:p>
        </w:tc>
        <w:tc>
          <w:tcPr>
            <w:tcW w:w="1560" w:type="dxa"/>
          </w:tcPr>
          <w:p w14:paraId="555BB358" w14:textId="13F67EB7" w:rsidR="00D22800" w:rsidRPr="00496216" w:rsidRDefault="00D22800" w:rsidP="0047116B">
            <w:pPr>
              <w:jc w:val="center"/>
            </w:pPr>
            <w:r w:rsidRPr="00496216">
              <w:t>20%</w:t>
            </w:r>
          </w:p>
        </w:tc>
      </w:tr>
      <w:tr w:rsidR="00D22800" w14:paraId="73601E8B" w14:textId="77777777" w:rsidTr="00D22800">
        <w:trPr>
          <w:trHeight w:val="360"/>
        </w:trPr>
        <w:tc>
          <w:tcPr>
            <w:tcW w:w="1555" w:type="dxa"/>
          </w:tcPr>
          <w:p w14:paraId="40000A77" w14:textId="1A6FBF37" w:rsidR="00D22800" w:rsidRPr="00496216" w:rsidRDefault="00D22800" w:rsidP="000A199C">
            <w:pPr>
              <w:ind w:firstLine="0"/>
              <w:jc w:val="center"/>
            </w:pPr>
            <w:r>
              <w:t xml:space="preserve">Actividades </w:t>
            </w:r>
          </w:p>
        </w:tc>
        <w:tc>
          <w:tcPr>
            <w:tcW w:w="4252" w:type="dxa"/>
          </w:tcPr>
          <w:p w14:paraId="33100956" w14:textId="76C54B72" w:rsidR="00D22800" w:rsidRPr="002842CA" w:rsidRDefault="00D22800" w:rsidP="006029B1">
            <w:pPr>
              <w:pStyle w:val="Prrafodelista"/>
              <w:numPr>
                <w:ilvl w:val="1"/>
                <w:numId w:val="18"/>
              </w:numPr>
            </w:pPr>
            <w:r w:rsidRPr="002842CA">
              <w:t xml:space="preserve">Realización de </w:t>
            </w:r>
            <w:r>
              <w:t>evento de atracción de inversiones y presentación de oportunidades (foro)</w:t>
            </w:r>
          </w:p>
          <w:p w14:paraId="5C9E5E68" w14:textId="1C2F9575" w:rsidR="00D22800" w:rsidRPr="00971E0B" w:rsidRDefault="00D22800" w:rsidP="00971E0B">
            <w:pPr>
              <w:ind w:firstLine="0"/>
            </w:pPr>
            <w:r>
              <w:t>4</w:t>
            </w:r>
            <w:r w:rsidRPr="00971E0B">
              <w:t xml:space="preserve">.4 </w:t>
            </w:r>
            <w:r>
              <w:t>Gira técnica con inversionistas en terreno</w:t>
            </w:r>
          </w:p>
        </w:tc>
        <w:tc>
          <w:tcPr>
            <w:tcW w:w="1559" w:type="dxa"/>
          </w:tcPr>
          <w:p w14:paraId="19347A1E" w14:textId="1A2DF0FF" w:rsidR="00D22800" w:rsidRDefault="00D22800" w:rsidP="00D22800">
            <w:r>
              <w:t xml:space="preserve">70 </w:t>
            </w:r>
            <w:r>
              <w:t>días corridos desde la adjudicación</w:t>
            </w:r>
          </w:p>
        </w:tc>
        <w:tc>
          <w:tcPr>
            <w:tcW w:w="1560" w:type="dxa"/>
          </w:tcPr>
          <w:p w14:paraId="42989A31" w14:textId="187D47B4" w:rsidR="00D22800" w:rsidRPr="00496216" w:rsidRDefault="00D22800" w:rsidP="0047116B">
            <w:pPr>
              <w:jc w:val="center"/>
            </w:pPr>
            <w:r>
              <w:t>50%</w:t>
            </w:r>
          </w:p>
        </w:tc>
      </w:tr>
      <w:tr w:rsidR="00D22800" w14:paraId="71A12E97" w14:textId="77777777" w:rsidTr="00D22800">
        <w:trPr>
          <w:trHeight w:val="360"/>
        </w:trPr>
        <w:tc>
          <w:tcPr>
            <w:tcW w:w="1555" w:type="dxa"/>
          </w:tcPr>
          <w:p w14:paraId="1928A3D4" w14:textId="77777777" w:rsidR="00D22800" w:rsidRPr="00496216" w:rsidRDefault="00D22800" w:rsidP="0047116B">
            <w:pPr>
              <w:ind w:firstLine="0"/>
              <w:jc w:val="center"/>
            </w:pPr>
            <w:r w:rsidRPr="00496216">
              <w:t>Informe 2</w:t>
            </w:r>
          </w:p>
        </w:tc>
        <w:tc>
          <w:tcPr>
            <w:tcW w:w="4252" w:type="dxa"/>
          </w:tcPr>
          <w:p w14:paraId="00B50F66" w14:textId="2805153D" w:rsidR="00D22800" w:rsidRPr="00D8327B" w:rsidRDefault="00D22800" w:rsidP="006029B1">
            <w:pPr>
              <w:pStyle w:val="Prrafodelista"/>
              <w:numPr>
                <w:ilvl w:val="1"/>
                <w:numId w:val="19"/>
              </w:numPr>
            </w:pPr>
            <w:r w:rsidRPr="00D8327B">
              <w:t xml:space="preserve">Identificación </w:t>
            </w:r>
            <w:r>
              <w:t>y estructuración de proyectos locales en búsqueda de inversión.</w:t>
            </w:r>
          </w:p>
          <w:p w14:paraId="4509F7A6" w14:textId="0A80E676" w:rsidR="00D22800" w:rsidRPr="00971E0B" w:rsidRDefault="00D22800" w:rsidP="006029B1">
            <w:pPr>
              <w:pStyle w:val="Prrafodelista"/>
              <w:numPr>
                <w:ilvl w:val="1"/>
                <w:numId w:val="19"/>
              </w:numPr>
            </w:pPr>
            <w:r w:rsidRPr="00971E0B">
              <w:t>R</w:t>
            </w:r>
            <w:r>
              <w:t>ondas de negocios entre empresarios locales e inversionistas.</w:t>
            </w:r>
          </w:p>
        </w:tc>
        <w:tc>
          <w:tcPr>
            <w:tcW w:w="1559" w:type="dxa"/>
          </w:tcPr>
          <w:p w14:paraId="0D67F8E7" w14:textId="63BF9BA2" w:rsidR="00D22800" w:rsidRDefault="00D22800" w:rsidP="00D22800">
            <w:r>
              <w:t>90 días</w:t>
            </w:r>
            <w:r>
              <w:t xml:space="preserve"> corridos desde la adjudicación</w:t>
            </w:r>
          </w:p>
        </w:tc>
        <w:tc>
          <w:tcPr>
            <w:tcW w:w="1560" w:type="dxa"/>
          </w:tcPr>
          <w:p w14:paraId="4721AAC5" w14:textId="0D3D8D72" w:rsidR="00D22800" w:rsidRPr="00496216" w:rsidRDefault="00D22800" w:rsidP="0047116B">
            <w:pPr>
              <w:jc w:val="center"/>
            </w:pPr>
            <w:r>
              <w:t>3</w:t>
            </w:r>
            <w:r w:rsidRPr="00496216">
              <w:t>0%</w:t>
            </w:r>
          </w:p>
        </w:tc>
      </w:tr>
    </w:tbl>
    <w:p w14:paraId="457E58A3" w14:textId="40614A4C" w:rsidR="00A44400" w:rsidRDefault="00A44400">
      <w:pPr>
        <w:rPr>
          <w:b/>
          <w:smallCaps/>
          <w:color w:val="4F81BD"/>
          <w:sz w:val="32"/>
          <w:szCs w:val="32"/>
        </w:rPr>
      </w:pPr>
    </w:p>
    <w:p w14:paraId="07CACA11" w14:textId="66C8EECF" w:rsidR="008C46C5" w:rsidRDefault="003A56C0" w:rsidP="006029B1">
      <w:pPr>
        <w:numPr>
          <w:ilvl w:val="0"/>
          <w:numId w:val="7"/>
        </w:numPr>
        <w:pBdr>
          <w:top w:val="nil"/>
          <w:left w:val="nil"/>
          <w:bottom w:val="nil"/>
          <w:right w:val="nil"/>
          <w:between w:val="nil"/>
        </w:pBdr>
        <w:ind w:left="426" w:hanging="426"/>
        <w:jc w:val="both"/>
        <w:rPr>
          <w:b/>
          <w:smallCaps/>
          <w:color w:val="4F81BD"/>
          <w:sz w:val="28"/>
          <w:szCs w:val="28"/>
        </w:rPr>
      </w:pPr>
      <w:r>
        <w:rPr>
          <w:b/>
          <w:smallCaps/>
          <w:color w:val="4F81BD"/>
          <w:sz w:val="32"/>
          <w:szCs w:val="32"/>
        </w:rPr>
        <w:t xml:space="preserve"> CRONOGRAMA DE LICITACIÓN</w:t>
      </w:r>
    </w:p>
    <w:p w14:paraId="09B6A314" w14:textId="77777777" w:rsidR="008C46C5" w:rsidRDefault="008C46C5">
      <w:pPr>
        <w:rPr>
          <w:smallCaps/>
          <w:color w:val="4F81BD"/>
          <w:sz w:val="28"/>
          <w:szCs w:val="28"/>
        </w:rPr>
      </w:pPr>
    </w:p>
    <w:p w14:paraId="793DD269" w14:textId="7C778E79" w:rsidR="008168D9" w:rsidRDefault="003A56C0">
      <w:r>
        <w:t>En la siguiente tabla se muestran las etapas y cronograma de la presente licitación:</w:t>
      </w:r>
    </w:p>
    <w:p w14:paraId="05172394" w14:textId="77777777" w:rsidR="00A44400" w:rsidRDefault="00A44400"/>
    <w:tbl>
      <w:tblPr>
        <w:tblStyle w:val="afffd"/>
        <w:tblW w:w="89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93"/>
        <w:gridCol w:w="3031"/>
        <w:gridCol w:w="3364"/>
      </w:tblGrid>
      <w:tr w:rsidR="00215637" w14:paraId="55C544DA" w14:textId="77777777" w:rsidTr="00A95F66">
        <w:trPr>
          <w:cantSplit/>
          <w:trHeight w:val="210"/>
          <w:tblHeader/>
        </w:trPr>
        <w:tc>
          <w:tcPr>
            <w:tcW w:w="2593" w:type="dxa"/>
            <w:shd w:val="clear" w:color="auto" w:fill="D9D9D9"/>
          </w:tcPr>
          <w:p w14:paraId="21E3E16A" w14:textId="77777777" w:rsidR="00215637" w:rsidRPr="00065CAB" w:rsidRDefault="00215637" w:rsidP="00A95F66">
            <w:pPr>
              <w:ind w:firstLine="0"/>
              <w:jc w:val="center"/>
              <w:rPr>
                <w:b/>
                <w:bCs/>
              </w:rPr>
            </w:pPr>
            <w:r w:rsidRPr="00065CAB">
              <w:rPr>
                <w:b/>
                <w:bCs/>
              </w:rPr>
              <w:t>ETAPA</w:t>
            </w:r>
          </w:p>
        </w:tc>
        <w:tc>
          <w:tcPr>
            <w:tcW w:w="3031" w:type="dxa"/>
            <w:shd w:val="clear" w:color="auto" w:fill="D9D9D9"/>
          </w:tcPr>
          <w:p w14:paraId="3E4B7704" w14:textId="77777777" w:rsidR="00215637" w:rsidRPr="00065CAB" w:rsidRDefault="00215637" w:rsidP="00A95F66">
            <w:pPr>
              <w:ind w:firstLine="0"/>
              <w:jc w:val="center"/>
              <w:rPr>
                <w:b/>
                <w:bCs/>
              </w:rPr>
            </w:pPr>
            <w:r w:rsidRPr="00065CAB">
              <w:rPr>
                <w:b/>
                <w:bCs/>
              </w:rPr>
              <w:t>PLAZOS</w:t>
            </w:r>
          </w:p>
        </w:tc>
        <w:tc>
          <w:tcPr>
            <w:tcW w:w="3364" w:type="dxa"/>
            <w:shd w:val="clear" w:color="auto" w:fill="D9D9D9"/>
          </w:tcPr>
          <w:p w14:paraId="7021A509" w14:textId="77777777" w:rsidR="00215637" w:rsidRPr="00065CAB" w:rsidRDefault="00215637" w:rsidP="00A95F66">
            <w:pPr>
              <w:ind w:firstLine="0"/>
              <w:jc w:val="center"/>
              <w:rPr>
                <w:b/>
                <w:bCs/>
              </w:rPr>
            </w:pPr>
            <w:r w:rsidRPr="00065CAB">
              <w:rPr>
                <w:b/>
                <w:bCs/>
              </w:rPr>
              <w:t>FECHAS</w:t>
            </w:r>
          </w:p>
        </w:tc>
      </w:tr>
      <w:tr w:rsidR="00215637" w14:paraId="79DDB1E1" w14:textId="77777777" w:rsidTr="00A95F66">
        <w:trPr>
          <w:trHeight w:val="218"/>
        </w:trPr>
        <w:tc>
          <w:tcPr>
            <w:tcW w:w="2593" w:type="dxa"/>
            <w:vMerge w:val="restart"/>
          </w:tcPr>
          <w:p w14:paraId="0BEF3F55" w14:textId="77777777" w:rsidR="00215637" w:rsidRDefault="00215637" w:rsidP="00A95F66">
            <w:pPr>
              <w:ind w:firstLine="0"/>
            </w:pPr>
            <w:r>
              <w:t>Consultas y admisibilidad</w:t>
            </w:r>
          </w:p>
        </w:tc>
        <w:tc>
          <w:tcPr>
            <w:tcW w:w="3031" w:type="dxa"/>
          </w:tcPr>
          <w:p w14:paraId="745D5513" w14:textId="77777777" w:rsidR="00215637" w:rsidRDefault="00215637" w:rsidP="00A95F66">
            <w:pPr>
              <w:ind w:firstLine="0"/>
            </w:pPr>
            <w:r>
              <w:t>Inicio licitación</w:t>
            </w:r>
          </w:p>
        </w:tc>
        <w:tc>
          <w:tcPr>
            <w:tcW w:w="3364" w:type="dxa"/>
          </w:tcPr>
          <w:p w14:paraId="3B95B8C2" w14:textId="1BD1A133" w:rsidR="00215637" w:rsidRPr="00A44400" w:rsidRDefault="00215637" w:rsidP="00A95F66">
            <w:r>
              <w:t>0</w:t>
            </w:r>
            <w:r w:rsidR="00CC0480">
              <w:t>7</w:t>
            </w:r>
            <w:r>
              <w:t>-08-</w:t>
            </w:r>
            <w:r w:rsidRPr="00C714AB">
              <w:t>2025</w:t>
            </w:r>
          </w:p>
        </w:tc>
      </w:tr>
      <w:tr w:rsidR="00215637" w14:paraId="446F370E" w14:textId="77777777" w:rsidTr="00A95F66">
        <w:trPr>
          <w:trHeight w:val="218"/>
        </w:trPr>
        <w:tc>
          <w:tcPr>
            <w:tcW w:w="2593" w:type="dxa"/>
            <w:vMerge/>
          </w:tcPr>
          <w:p w14:paraId="48FE08E9"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54A8BC5E" w14:textId="77777777" w:rsidR="00215637" w:rsidRDefault="00215637" w:rsidP="00A95F66">
            <w:pPr>
              <w:ind w:firstLine="0"/>
            </w:pPr>
            <w:r>
              <w:t>Inicio consultas</w:t>
            </w:r>
          </w:p>
        </w:tc>
        <w:tc>
          <w:tcPr>
            <w:tcW w:w="3364" w:type="dxa"/>
          </w:tcPr>
          <w:p w14:paraId="684F474D" w14:textId="30881DF3" w:rsidR="00215637" w:rsidRPr="00A44400" w:rsidRDefault="00215637" w:rsidP="00A95F66">
            <w:r>
              <w:t>0</w:t>
            </w:r>
            <w:r w:rsidR="00CC0480">
              <w:t>7</w:t>
            </w:r>
            <w:r>
              <w:t>-08-</w:t>
            </w:r>
            <w:r w:rsidRPr="00A44400">
              <w:t>2025</w:t>
            </w:r>
          </w:p>
        </w:tc>
      </w:tr>
      <w:tr w:rsidR="00215637" w14:paraId="560EA0F8" w14:textId="77777777" w:rsidTr="00A95F66">
        <w:trPr>
          <w:trHeight w:val="227"/>
        </w:trPr>
        <w:tc>
          <w:tcPr>
            <w:tcW w:w="2593" w:type="dxa"/>
            <w:vMerge/>
          </w:tcPr>
          <w:p w14:paraId="799FE501"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06215E2A" w14:textId="77777777" w:rsidR="00215637" w:rsidRDefault="00215637" w:rsidP="00A95F66">
            <w:pPr>
              <w:ind w:firstLine="0"/>
            </w:pPr>
            <w:r>
              <w:t>Cierre consultas</w:t>
            </w:r>
          </w:p>
        </w:tc>
        <w:tc>
          <w:tcPr>
            <w:tcW w:w="3364" w:type="dxa"/>
          </w:tcPr>
          <w:p w14:paraId="49261C0B" w14:textId="07BE44EB" w:rsidR="00215637" w:rsidRPr="00A44400" w:rsidRDefault="00215637" w:rsidP="00A95F66">
            <w:r>
              <w:t>1</w:t>
            </w:r>
            <w:r w:rsidR="00CC0480">
              <w:t>8</w:t>
            </w:r>
            <w:r>
              <w:t>-08-</w:t>
            </w:r>
            <w:r w:rsidRPr="00A44400">
              <w:t>2025</w:t>
            </w:r>
          </w:p>
        </w:tc>
      </w:tr>
      <w:tr w:rsidR="00215637" w14:paraId="7E17B5E7" w14:textId="77777777" w:rsidTr="00A95F66">
        <w:trPr>
          <w:trHeight w:val="218"/>
        </w:trPr>
        <w:tc>
          <w:tcPr>
            <w:tcW w:w="2593" w:type="dxa"/>
            <w:vMerge/>
          </w:tcPr>
          <w:p w14:paraId="0A42352B"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28FE7BC1" w14:textId="77777777" w:rsidR="00215637" w:rsidRDefault="00215637" w:rsidP="00A95F66">
            <w:pPr>
              <w:ind w:firstLine="0"/>
            </w:pPr>
            <w:r>
              <w:t>Respuestas consultas</w:t>
            </w:r>
          </w:p>
        </w:tc>
        <w:tc>
          <w:tcPr>
            <w:tcW w:w="3364" w:type="dxa"/>
          </w:tcPr>
          <w:p w14:paraId="45DE5961" w14:textId="61A0B43A" w:rsidR="00215637" w:rsidRPr="00A44400" w:rsidRDefault="00215637" w:rsidP="00A95F66">
            <w:r>
              <w:t>1</w:t>
            </w:r>
            <w:r w:rsidR="00CC0480">
              <w:t>9</w:t>
            </w:r>
            <w:r>
              <w:t>-08-</w:t>
            </w:r>
            <w:r w:rsidRPr="00A44400">
              <w:t>2025</w:t>
            </w:r>
          </w:p>
        </w:tc>
      </w:tr>
      <w:tr w:rsidR="00215637" w14:paraId="37528716" w14:textId="77777777" w:rsidTr="00A95F66">
        <w:trPr>
          <w:trHeight w:val="218"/>
        </w:trPr>
        <w:tc>
          <w:tcPr>
            <w:tcW w:w="2593" w:type="dxa"/>
            <w:vMerge/>
          </w:tcPr>
          <w:p w14:paraId="6EAA4CAF"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164CD9D3" w14:textId="77777777" w:rsidR="00215637" w:rsidRDefault="00215637" w:rsidP="00A95F66">
            <w:pPr>
              <w:ind w:firstLine="0"/>
            </w:pPr>
            <w:r>
              <w:t>Cierre licitación</w:t>
            </w:r>
          </w:p>
        </w:tc>
        <w:tc>
          <w:tcPr>
            <w:tcW w:w="3364" w:type="dxa"/>
          </w:tcPr>
          <w:p w14:paraId="1D4D3E0F" w14:textId="3D36EAD1" w:rsidR="00215637" w:rsidRPr="00A44400" w:rsidRDefault="00215637" w:rsidP="00A95F66">
            <w:pPr>
              <w:rPr>
                <w:highlight w:val="yellow"/>
              </w:rPr>
            </w:pPr>
            <w:r>
              <w:t>2</w:t>
            </w:r>
            <w:r w:rsidR="00CC0480">
              <w:t>4</w:t>
            </w:r>
            <w:r>
              <w:t>-08-</w:t>
            </w:r>
            <w:r w:rsidRPr="00C714AB">
              <w:t>2025</w:t>
            </w:r>
          </w:p>
        </w:tc>
      </w:tr>
      <w:tr w:rsidR="00215637" w14:paraId="2A3523BF" w14:textId="77777777" w:rsidTr="00A95F66">
        <w:trPr>
          <w:trHeight w:val="228"/>
        </w:trPr>
        <w:tc>
          <w:tcPr>
            <w:tcW w:w="2593" w:type="dxa"/>
            <w:vMerge/>
          </w:tcPr>
          <w:p w14:paraId="74153553"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6CABA54A" w14:textId="77777777" w:rsidR="00215637" w:rsidRDefault="00215637" w:rsidP="00A95F66">
            <w:pPr>
              <w:ind w:firstLine="0"/>
            </w:pPr>
            <w:r>
              <w:t xml:space="preserve">Apertura de propuestas </w:t>
            </w:r>
          </w:p>
        </w:tc>
        <w:tc>
          <w:tcPr>
            <w:tcW w:w="3364" w:type="dxa"/>
          </w:tcPr>
          <w:p w14:paraId="0FF0F6B4" w14:textId="381319EA" w:rsidR="00215637" w:rsidRPr="00A44400" w:rsidRDefault="00215637" w:rsidP="00A95F66">
            <w:r>
              <w:t>2</w:t>
            </w:r>
            <w:r w:rsidR="00CC0480">
              <w:t>5</w:t>
            </w:r>
            <w:r>
              <w:t>-08-</w:t>
            </w:r>
            <w:r w:rsidRPr="00A44400">
              <w:t>2025</w:t>
            </w:r>
          </w:p>
        </w:tc>
      </w:tr>
      <w:tr w:rsidR="00215637" w14:paraId="2058CE73" w14:textId="77777777" w:rsidTr="00A95F66">
        <w:trPr>
          <w:trHeight w:val="227"/>
        </w:trPr>
        <w:tc>
          <w:tcPr>
            <w:tcW w:w="2593" w:type="dxa"/>
            <w:vMerge/>
          </w:tcPr>
          <w:p w14:paraId="53A90D62"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17734EE2" w14:textId="77777777" w:rsidR="00215637" w:rsidRDefault="00215637" w:rsidP="00A95F66">
            <w:pPr>
              <w:ind w:firstLine="0"/>
            </w:pPr>
            <w:r>
              <w:t>Adjudicación de la licitación</w:t>
            </w:r>
          </w:p>
        </w:tc>
        <w:tc>
          <w:tcPr>
            <w:tcW w:w="3364" w:type="dxa"/>
          </w:tcPr>
          <w:p w14:paraId="3DA5E541" w14:textId="10441872" w:rsidR="00215637" w:rsidRPr="00A44400" w:rsidRDefault="00CC0480" w:rsidP="00A95F66">
            <w:r>
              <w:t>01</w:t>
            </w:r>
            <w:r w:rsidR="00215637">
              <w:t>-0</w:t>
            </w:r>
            <w:r>
              <w:t>9</w:t>
            </w:r>
            <w:r w:rsidR="00215637">
              <w:t>-</w:t>
            </w:r>
            <w:r w:rsidR="00215637" w:rsidRPr="00A44400">
              <w:t>2025</w:t>
            </w:r>
          </w:p>
        </w:tc>
      </w:tr>
      <w:tr w:rsidR="00215637" w14:paraId="7C39EEEB" w14:textId="77777777" w:rsidTr="00A95F66">
        <w:trPr>
          <w:trHeight w:val="210"/>
        </w:trPr>
        <w:tc>
          <w:tcPr>
            <w:tcW w:w="2593" w:type="dxa"/>
            <w:vMerge w:val="restart"/>
          </w:tcPr>
          <w:p w14:paraId="09F4D178" w14:textId="77777777" w:rsidR="00215637" w:rsidRDefault="00215637" w:rsidP="00A95F66">
            <w:pPr>
              <w:ind w:firstLine="0"/>
            </w:pPr>
            <w:r>
              <w:t>Inicio Estudio</w:t>
            </w:r>
          </w:p>
        </w:tc>
        <w:tc>
          <w:tcPr>
            <w:tcW w:w="3031" w:type="dxa"/>
          </w:tcPr>
          <w:p w14:paraId="1014AB35" w14:textId="77777777" w:rsidR="00215637" w:rsidRDefault="00215637" w:rsidP="00A95F66">
            <w:pPr>
              <w:ind w:firstLine="0"/>
            </w:pPr>
            <w:r>
              <w:t>Inicio estimado del estudio</w:t>
            </w:r>
          </w:p>
        </w:tc>
        <w:tc>
          <w:tcPr>
            <w:tcW w:w="3364" w:type="dxa"/>
          </w:tcPr>
          <w:p w14:paraId="03F8D617" w14:textId="31B19D57" w:rsidR="00215637" w:rsidRPr="00A44400" w:rsidRDefault="00CC0480" w:rsidP="00A95F66">
            <w:r>
              <w:t>01</w:t>
            </w:r>
            <w:r w:rsidR="00215637">
              <w:t>-0</w:t>
            </w:r>
            <w:r>
              <w:t>9</w:t>
            </w:r>
            <w:r w:rsidR="00215637">
              <w:t>-</w:t>
            </w:r>
            <w:r w:rsidR="00215637" w:rsidRPr="00A44400">
              <w:t>2025</w:t>
            </w:r>
          </w:p>
        </w:tc>
      </w:tr>
      <w:tr w:rsidR="00215637" w14:paraId="64EB58FC" w14:textId="77777777" w:rsidTr="00A95F66">
        <w:trPr>
          <w:trHeight w:val="210"/>
        </w:trPr>
        <w:tc>
          <w:tcPr>
            <w:tcW w:w="2593" w:type="dxa"/>
            <w:vMerge/>
          </w:tcPr>
          <w:p w14:paraId="558FA0E9" w14:textId="77777777" w:rsidR="00215637" w:rsidRDefault="00215637" w:rsidP="00A95F66">
            <w:pPr>
              <w:widowControl w:val="0"/>
              <w:pBdr>
                <w:top w:val="nil"/>
                <w:left w:val="nil"/>
                <w:bottom w:val="nil"/>
                <w:right w:val="nil"/>
                <w:between w:val="nil"/>
              </w:pBdr>
              <w:spacing w:line="276" w:lineRule="auto"/>
              <w:ind w:firstLine="0"/>
              <w:rPr>
                <w:highlight w:val="yellow"/>
              </w:rPr>
            </w:pPr>
          </w:p>
        </w:tc>
        <w:tc>
          <w:tcPr>
            <w:tcW w:w="3031" w:type="dxa"/>
          </w:tcPr>
          <w:p w14:paraId="021CE816" w14:textId="77777777" w:rsidR="00215637" w:rsidRDefault="00215637" w:rsidP="00A95F66">
            <w:pPr>
              <w:ind w:firstLine="0"/>
            </w:pPr>
            <w:r>
              <w:t>Entrega de garantía y firma de contrato</w:t>
            </w:r>
          </w:p>
        </w:tc>
        <w:tc>
          <w:tcPr>
            <w:tcW w:w="3364" w:type="dxa"/>
          </w:tcPr>
          <w:p w14:paraId="2A003483" w14:textId="0FBD8F52" w:rsidR="00215637" w:rsidRPr="00A44400" w:rsidRDefault="00215637" w:rsidP="00A95F66">
            <w:r>
              <w:t>0</w:t>
            </w:r>
            <w:r w:rsidR="00CC0480">
              <w:t>5</w:t>
            </w:r>
            <w:r>
              <w:t>-09-</w:t>
            </w:r>
            <w:r w:rsidRPr="00A44400">
              <w:t>2025</w:t>
            </w:r>
          </w:p>
        </w:tc>
      </w:tr>
    </w:tbl>
    <w:p w14:paraId="7BEAF75D" w14:textId="77777777" w:rsidR="008C46C5" w:rsidRDefault="008C46C5"/>
    <w:p w14:paraId="0020A00D" w14:textId="71D6B0C0" w:rsidR="008C46C5" w:rsidRDefault="003A56C0">
      <w:pPr>
        <w:widowControl/>
        <w:spacing w:after="160" w:line="259" w:lineRule="auto"/>
        <w:jc w:val="both"/>
      </w:pPr>
      <w:r w:rsidRPr="001E1F51">
        <w:t xml:space="preserve">Los horarios indicados en las presentes bases </w:t>
      </w:r>
      <w:r w:rsidR="008168D9" w:rsidRPr="001E1F51">
        <w:t>administrativas,</w:t>
      </w:r>
      <w:r w:rsidRPr="001E1F51">
        <w:t xml:space="preserve"> así como el horario oficial para el desarrollo de la consultoría corresponden al de Chile continental, Región de Aysén.</w:t>
      </w:r>
    </w:p>
    <w:p w14:paraId="7EA8D089" w14:textId="77777777" w:rsidR="008C46C5" w:rsidRDefault="008C46C5">
      <w:pPr>
        <w:jc w:val="both"/>
      </w:pPr>
    </w:p>
    <w:p w14:paraId="2D55125B" w14:textId="4C994AE7" w:rsidR="008C46C5" w:rsidRDefault="003A56C0">
      <w:pPr>
        <w:jc w:val="both"/>
      </w:pPr>
      <w:r>
        <w:t xml:space="preserve">CODESSER informará a través de la página web </w:t>
      </w:r>
      <w:r w:rsidR="00215637" w:rsidRPr="00215637">
        <w:t>https://codesser.cl/licitaciones/</w:t>
      </w:r>
      <w:r>
        <w:t>, cualquier cambio en el presente cronograma, siendo responsabilidad de los interesados la revisión de ésta. En caso de que CODESSER detecte que no hay ninguna oferta, podrá aumentar el plazo de cierre de la licitación hasta un máximo de 15 días, de manera de evitar la declaración automática de concurso desierto. Esta situación se informará oportunamente en el proceso de compra a través del sitio web señalado.</w:t>
      </w:r>
    </w:p>
    <w:p w14:paraId="33ADF537" w14:textId="77777777" w:rsidR="008C46C5" w:rsidRDefault="008C46C5">
      <w:pPr>
        <w:jc w:val="both"/>
      </w:pPr>
    </w:p>
    <w:p w14:paraId="33A515C0" w14:textId="77777777" w:rsidR="008C46C5" w:rsidRDefault="003A56C0">
      <w:pPr>
        <w:jc w:val="both"/>
      </w:pPr>
      <w:r>
        <w:t>Los resultados del proceso serán comunicados a los participantes según lo dispuesto en el numeral 7.1 de las Bases Administrativas. CODESSER se reserva el derecho a publicar en su sitio web, cualquier tipo de aclaración y/o anexo durante el proceso de licitación, por lo que será responsabilidad de los oferentes mantenerse actualizados de cualquier antecedente que se incorpore. En caso de que la declaración anexa, sea de tal magnitud que de alguna manera modifique las presentes bases, se otorgará un plazo prudente para que los oferentes puedan adecuar sus ofertas.</w:t>
      </w:r>
    </w:p>
    <w:p w14:paraId="5F402743" w14:textId="77777777" w:rsidR="008C46C5" w:rsidRDefault="008C46C5">
      <w:pPr>
        <w:rPr>
          <w:color w:val="000000"/>
        </w:rPr>
      </w:pPr>
    </w:p>
    <w:p w14:paraId="3B2F1E3D" w14:textId="77777777" w:rsidR="008C46C5" w:rsidRDefault="008C46C5">
      <w:pPr>
        <w:rPr>
          <w:color w:val="000000"/>
        </w:rPr>
      </w:pPr>
    </w:p>
    <w:p w14:paraId="19A7EF64" w14:textId="77777777" w:rsidR="008C46C5" w:rsidRDefault="003A56C0">
      <w:pPr>
        <w:rPr>
          <w:smallCaps/>
          <w:color w:val="4F81BD"/>
          <w:sz w:val="26"/>
          <w:szCs w:val="26"/>
        </w:rPr>
      </w:pPr>
      <w:r>
        <w:rPr>
          <w:smallCaps/>
          <w:color w:val="4F81BD"/>
          <w:sz w:val="26"/>
          <w:szCs w:val="26"/>
        </w:rPr>
        <w:t xml:space="preserve">10.1 Correspondencias y comunicaciones </w:t>
      </w:r>
    </w:p>
    <w:p w14:paraId="5A979203" w14:textId="77777777" w:rsidR="008C46C5" w:rsidRDefault="008C46C5">
      <w:pPr>
        <w:jc w:val="both"/>
      </w:pPr>
    </w:p>
    <w:p w14:paraId="03C97042" w14:textId="77777777" w:rsidR="008C46C5" w:rsidRDefault="003A56C0">
      <w:pPr>
        <w:jc w:val="both"/>
      </w:pPr>
      <w:r>
        <w:t>CODESSER dirigirá las comunicaciones pertinentes a la licitación a la dirección que el oferente haya informado pudiendo ser éstas a través de cartas certificadas o correo electrónico.</w:t>
      </w:r>
    </w:p>
    <w:p w14:paraId="61E44E6B" w14:textId="77777777" w:rsidR="008C46C5" w:rsidRDefault="008C46C5">
      <w:pPr>
        <w:jc w:val="both"/>
      </w:pPr>
    </w:p>
    <w:p w14:paraId="0EA152CA" w14:textId="269E3349" w:rsidR="008C46C5" w:rsidRDefault="003A56C0">
      <w:pPr>
        <w:jc w:val="both"/>
      </w:pPr>
      <w:r>
        <w:t xml:space="preserve">Las respuestas a las preguntas recibidas durante el proceso serán publicadas en el sitio web </w:t>
      </w:r>
      <w:r w:rsidR="00215637" w:rsidRPr="00215637">
        <w:t>https://codesser.cl/licitaciones/</w:t>
      </w:r>
      <w:r>
        <w:t>, las cuales serán resueltas sin dar a conocer el oferente que las formula, asimismo, las respuestas serán consideradas como parte de las bases de la licitación descrita en el presente documento.</w:t>
      </w:r>
    </w:p>
    <w:p w14:paraId="5DF1C2C8" w14:textId="77777777" w:rsidR="008C46C5" w:rsidRDefault="008C46C5">
      <w:pPr>
        <w:jc w:val="both"/>
        <w:rPr>
          <w:highlight w:val="yellow"/>
        </w:rPr>
      </w:pPr>
    </w:p>
    <w:p w14:paraId="1ECA63BA" w14:textId="77777777" w:rsidR="008C46C5" w:rsidRDefault="003A56C0">
      <w:pPr>
        <w:jc w:val="both"/>
      </w:pPr>
      <w:r>
        <w:t>Cualquier modificación que se incluya mediante estas respuestas será parte integrante del contrato que se firme entre las partes.</w:t>
      </w:r>
    </w:p>
    <w:p w14:paraId="55608DB7" w14:textId="77777777" w:rsidR="008C46C5" w:rsidRDefault="008C46C5">
      <w:pPr>
        <w:jc w:val="both"/>
      </w:pPr>
    </w:p>
    <w:p w14:paraId="742999B1" w14:textId="66167E0A" w:rsidR="008C46C5" w:rsidRDefault="003A56C0">
      <w:pPr>
        <w:jc w:val="both"/>
      </w:pPr>
      <w:r>
        <w:t xml:space="preserve">Las consultas se realizarán exclusivamente en forma electrónica, a la siguiente dirección de correo:  </w:t>
      </w:r>
      <w:hyperlink r:id="rId12" w:history="1">
        <w:r w:rsidR="00ED4D75" w:rsidRPr="00385D7E">
          <w:rPr>
            <w:rStyle w:val="Hipervnculo"/>
          </w:rPr>
          <w:t>ps.alejandra.aguilar@codesser.cl</w:t>
        </w:r>
      </w:hyperlink>
    </w:p>
    <w:p w14:paraId="7AFA10EF" w14:textId="77777777" w:rsidR="008C46C5" w:rsidRDefault="008C46C5">
      <w:pPr>
        <w:jc w:val="both"/>
      </w:pPr>
    </w:p>
    <w:p w14:paraId="6668A7EB" w14:textId="77777777" w:rsidR="008C46C5" w:rsidRDefault="003A56C0">
      <w:pPr>
        <w:rPr>
          <w:smallCaps/>
          <w:color w:val="4F81BD"/>
          <w:sz w:val="26"/>
          <w:szCs w:val="26"/>
        </w:rPr>
      </w:pPr>
      <w:r>
        <w:rPr>
          <w:smallCaps/>
          <w:color w:val="4F81BD"/>
          <w:sz w:val="26"/>
          <w:szCs w:val="26"/>
        </w:rPr>
        <w:t>10.2 Lugar y recepción de propuestas</w:t>
      </w:r>
    </w:p>
    <w:p w14:paraId="57FECF64" w14:textId="77777777" w:rsidR="008C46C5" w:rsidRDefault="008C46C5">
      <w:pPr>
        <w:jc w:val="both"/>
      </w:pPr>
    </w:p>
    <w:p w14:paraId="6567142E" w14:textId="0327F049" w:rsidR="008C46C5" w:rsidRDefault="003A56C0">
      <w:pPr>
        <w:jc w:val="both"/>
      </w:pPr>
      <w:r>
        <w:t xml:space="preserve">Las propuestas deberán enviarse a la dirección de correo electrónico </w:t>
      </w:r>
      <w:hyperlink r:id="rId13">
        <w:r w:rsidR="008C46C5">
          <w:rPr>
            <w:color w:val="0000FF"/>
            <w:u w:val="single"/>
          </w:rPr>
          <w:t>desarrollo.coyhaique@codesser.cl</w:t>
        </w:r>
      </w:hyperlink>
      <w:r>
        <w:t xml:space="preserve"> , </w:t>
      </w:r>
      <w:r w:rsidRPr="00215637">
        <w:rPr>
          <w:b/>
          <w:bCs/>
        </w:rPr>
        <w:t xml:space="preserve">hasta las 23:59 </w:t>
      </w:r>
      <w:proofErr w:type="spellStart"/>
      <w:r w:rsidRPr="00215637">
        <w:rPr>
          <w:b/>
          <w:bCs/>
        </w:rPr>
        <w:t>hrs</w:t>
      </w:r>
      <w:proofErr w:type="spellEnd"/>
      <w:r w:rsidRPr="00215637">
        <w:rPr>
          <w:b/>
          <w:bCs/>
        </w:rPr>
        <w:t xml:space="preserve"> del día </w:t>
      </w:r>
      <w:r w:rsidR="00215637" w:rsidRPr="00215637">
        <w:rPr>
          <w:b/>
          <w:bCs/>
        </w:rPr>
        <w:t>2</w:t>
      </w:r>
      <w:r w:rsidR="00CC0480">
        <w:rPr>
          <w:b/>
          <w:bCs/>
        </w:rPr>
        <w:t>4</w:t>
      </w:r>
      <w:r w:rsidR="00215637" w:rsidRPr="00215637">
        <w:rPr>
          <w:b/>
          <w:bCs/>
        </w:rPr>
        <w:t xml:space="preserve"> de agosto del 2025</w:t>
      </w:r>
      <w:r w:rsidRPr="001E1F51">
        <w:t>,</w:t>
      </w:r>
      <w:r>
        <w:t xml:space="preserve"> zona horaria Chile continental </w:t>
      </w:r>
      <w:r w:rsidR="00CC0480">
        <w:t>Santiago</w:t>
      </w:r>
      <w:r>
        <w:t xml:space="preserve"> y todos los documentos deberán ser enviados a esta misma dirección. No se considerará ninguna oferta presentada fuera de plazo y por otro canal diferente al indicado.</w:t>
      </w:r>
    </w:p>
    <w:p w14:paraId="3E7E1548" w14:textId="77777777" w:rsidR="008C46C5" w:rsidRDefault="008C46C5">
      <w:pPr>
        <w:jc w:val="both"/>
      </w:pPr>
    </w:p>
    <w:p w14:paraId="479D0F3F" w14:textId="77777777" w:rsidR="008C46C5" w:rsidRDefault="003A56C0" w:rsidP="006029B1">
      <w:pPr>
        <w:numPr>
          <w:ilvl w:val="0"/>
          <w:numId w:val="7"/>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EVALUACIÓN</w:t>
      </w:r>
    </w:p>
    <w:p w14:paraId="6F5EC30B" w14:textId="77777777" w:rsidR="008C46C5" w:rsidRDefault="008C46C5">
      <w:pPr>
        <w:rPr>
          <w:smallCaps/>
          <w:color w:val="4F81BD"/>
          <w:sz w:val="32"/>
          <w:szCs w:val="32"/>
        </w:rPr>
      </w:pPr>
    </w:p>
    <w:p w14:paraId="216D7110" w14:textId="77777777" w:rsidR="008C46C5" w:rsidRDefault="003A56C0">
      <w:pPr>
        <w:jc w:val="both"/>
      </w:pPr>
      <w:r>
        <w:t>El proceso de evaluación se regirá de acuerdo con lo señalado en los numerales 5 de las bases administrativas, sin perjuicio de las especificaciones que se indiquen en las presentes bases técnicas.</w:t>
      </w:r>
    </w:p>
    <w:p w14:paraId="7E973439" w14:textId="77777777" w:rsidR="008C46C5" w:rsidRDefault="008C46C5">
      <w:pPr>
        <w:jc w:val="both"/>
      </w:pPr>
    </w:p>
    <w:p w14:paraId="09BB5E81" w14:textId="1C755FDD" w:rsidR="008C46C5" w:rsidRDefault="00640338">
      <w:pPr>
        <w:spacing w:after="240"/>
        <w:jc w:val="both"/>
        <w:rPr>
          <w:color w:val="000000"/>
        </w:rPr>
      </w:pPr>
      <w:r>
        <w:t>Los ítems para evaluar</w:t>
      </w:r>
      <w:r w:rsidR="003A56C0">
        <w:t xml:space="preserve"> y sus factores serán los siguientes:</w:t>
      </w:r>
    </w:p>
    <w:tbl>
      <w:tblPr>
        <w:tblStyle w:val="affff2"/>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229"/>
        <w:gridCol w:w="910"/>
      </w:tblGrid>
      <w:tr w:rsidR="008C46C5" w14:paraId="793ED1E4" w14:textId="77777777" w:rsidTr="00CE0DB9">
        <w:tc>
          <w:tcPr>
            <w:tcW w:w="8500" w:type="dxa"/>
            <w:gridSpan w:val="2"/>
            <w:shd w:val="clear" w:color="auto" w:fill="D9D9D9"/>
          </w:tcPr>
          <w:p w14:paraId="74252EA3" w14:textId="77777777" w:rsidR="008C46C5" w:rsidRDefault="003A56C0">
            <w:pPr>
              <w:ind w:firstLine="0"/>
            </w:pPr>
            <w:bookmarkStart w:id="0" w:name="_heading=h.8isdo46zd6fe" w:colFirst="0" w:colLast="0"/>
            <w:bookmarkEnd w:id="0"/>
            <w:r>
              <w:t>ITEM A EVALUAR</w:t>
            </w:r>
          </w:p>
        </w:tc>
        <w:tc>
          <w:tcPr>
            <w:tcW w:w="910" w:type="dxa"/>
            <w:shd w:val="clear" w:color="auto" w:fill="D9D9D9"/>
          </w:tcPr>
          <w:p w14:paraId="517B10C2" w14:textId="77777777" w:rsidR="008C46C5" w:rsidRDefault="003A56C0">
            <w:pPr>
              <w:ind w:firstLine="0"/>
            </w:pPr>
            <w:r>
              <w:t>FACTOR</w:t>
            </w:r>
          </w:p>
        </w:tc>
      </w:tr>
      <w:tr w:rsidR="008C46C5" w:rsidRPr="00DC734F" w14:paraId="7672A1D2" w14:textId="77777777">
        <w:trPr>
          <w:trHeight w:val="1226"/>
        </w:trPr>
        <w:tc>
          <w:tcPr>
            <w:tcW w:w="9410" w:type="dxa"/>
            <w:gridSpan w:val="3"/>
          </w:tcPr>
          <w:p w14:paraId="7A071BD9" w14:textId="77777777" w:rsidR="008C46C5" w:rsidRPr="00640338" w:rsidRDefault="003A56C0">
            <w:pPr>
              <w:ind w:firstLine="0"/>
              <w:jc w:val="both"/>
              <w:rPr>
                <w:b/>
              </w:rPr>
            </w:pPr>
            <w:r w:rsidRPr="00640338">
              <w:rPr>
                <w:b/>
              </w:rPr>
              <w:t>Entidad oferente</w:t>
            </w:r>
          </w:p>
          <w:p w14:paraId="7DC45621" w14:textId="77777777" w:rsidR="008C46C5" w:rsidRPr="00640338" w:rsidRDefault="003A56C0">
            <w:pPr>
              <w:ind w:firstLine="0"/>
              <w:jc w:val="both"/>
              <w:rPr>
                <w:i/>
              </w:rPr>
            </w:pPr>
            <w:r w:rsidRPr="00640338">
              <w:rPr>
                <w:i/>
              </w:rPr>
              <w:t>(1) Todas aquellas iniciativas que el oferente incluya en su postulación serán sometidas a revisión de su estrecha relación con el objetivo de la licitación a la que postula. Para ello CODESSER se reserva la facultad de aprobar o rechazar aquellos que considere que no cumplen lo requerido.</w:t>
            </w:r>
          </w:p>
          <w:p w14:paraId="70292B64" w14:textId="77777777" w:rsidR="008C46C5" w:rsidRPr="00DC734F" w:rsidRDefault="003A56C0">
            <w:pPr>
              <w:ind w:firstLine="0"/>
              <w:jc w:val="both"/>
              <w:rPr>
                <w:i/>
                <w:highlight w:val="yellow"/>
              </w:rPr>
            </w:pPr>
            <w:r w:rsidRPr="00640338">
              <w:rPr>
                <w:i/>
              </w:rPr>
              <w:t>(2) Sólo se considerarán los años e iniciativas posterior a su formalización como empresa.</w:t>
            </w:r>
          </w:p>
        </w:tc>
      </w:tr>
      <w:tr w:rsidR="008C46C5" w:rsidRPr="00DC734F" w14:paraId="58BE0D6C" w14:textId="77777777" w:rsidTr="00CE0DB9">
        <w:trPr>
          <w:trHeight w:val="567"/>
        </w:trPr>
        <w:tc>
          <w:tcPr>
            <w:tcW w:w="1271" w:type="dxa"/>
          </w:tcPr>
          <w:p w14:paraId="26B6F74B" w14:textId="77777777" w:rsidR="008C46C5" w:rsidRPr="00B57962" w:rsidRDefault="003A56C0">
            <w:pPr>
              <w:ind w:firstLine="0"/>
            </w:pPr>
            <w:r w:rsidRPr="00B57962">
              <w:t>Experiencia del Oferente</w:t>
            </w:r>
          </w:p>
        </w:tc>
        <w:tc>
          <w:tcPr>
            <w:tcW w:w="7229" w:type="dxa"/>
          </w:tcPr>
          <w:p w14:paraId="5439B16A" w14:textId="77777777" w:rsidR="008C46C5" w:rsidRPr="00EF4581" w:rsidRDefault="003A56C0" w:rsidP="00EF4581">
            <w:pPr>
              <w:shd w:val="clear" w:color="auto" w:fill="FFFFFF" w:themeFill="background1"/>
              <w:ind w:firstLine="0"/>
              <w:jc w:val="both"/>
              <w:rPr>
                <w:b/>
              </w:rPr>
            </w:pPr>
            <w:r w:rsidRPr="00EF4581">
              <w:rPr>
                <w:b/>
              </w:rPr>
              <w:t>Cantidad de iniciativas similares ejecutadas comprobables</w:t>
            </w:r>
          </w:p>
          <w:p w14:paraId="4458200D" w14:textId="4A323943" w:rsidR="008C46C5" w:rsidRPr="00EF4581" w:rsidRDefault="003A56C0" w:rsidP="006029B1">
            <w:pPr>
              <w:widowControl w:val="0"/>
              <w:numPr>
                <w:ilvl w:val="0"/>
                <w:numId w:val="8"/>
              </w:numPr>
              <w:pBdr>
                <w:top w:val="nil"/>
                <w:left w:val="nil"/>
                <w:bottom w:val="nil"/>
                <w:right w:val="nil"/>
                <w:between w:val="nil"/>
              </w:pBdr>
              <w:shd w:val="clear" w:color="auto" w:fill="FFFFFF" w:themeFill="background1"/>
              <w:jc w:val="both"/>
            </w:pPr>
            <w:r w:rsidRPr="00EF4581">
              <w:t>Se considerará la experiencia acreditada del oferente en el área de</w:t>
            </w:r>
            <w:r w:rsidR="005E3D04">
              <w:t xml:space="preserve"> consultoría </w:t>
            </w:r>
            <w:r w:rsidRPr="00EF4581">
              <w:t>incluida en el Anexo 1 de las bases administrativas</w:t>
            </w:r>
            <w:r w:rsidR="00047A50" w:rsidRPr="00EF4581">
              <w:t xml:space="preserve"> (</w:t>
            </w:r>
            <w:r w:rsidR="00B3253A">
              <w:t xml:space="preserve">desarrollo </w:t>
            </w:r>
            <w:r w:rsidR="005E3D04">
              <w:t>pro</w:t>
            </w:r>
            <w:r w:rsidR="00B3253A">
              <w:t xml:space="preserve">yectos de inversión en </w:t>
            </w:r>
            <w:r w:rsidR="00AC1EE0" w:rsidRPr="00EF4581">
              <w:t>hoteles</w:t>
            </w:r>
            <w:r w:rsidR="004E0DF6" w:rsidRPr="00EF4581">
              <w:t>- Atracción de Inversiones</w:t>
            </w:r>
            <w:r w:rsidR="00AC1EE0" w:rsidRPr="00EF4581">
              <w:t>)</w:t>
            </w:r>
            <w:r w:rsidRPr="00EF4581">
              <w:t>.</w:t>
            </w:r>
          </w:p>
          <w:p w14:paraId="03D265D2" w14:textId="77777777" w:rsidR="008C46C5" w:rsidRPr="00EF4581" w:rsidRDefault="003A56C0" w:rsidP="00EF4581">
            <w:pPr>
              <w:shd w:val="clear" w:color="auto" w:fill="FFFFFF" w:themeFill="background1"/>
              <w:ind w:firstLine="0"/>
              <w:jc w:val="both"/>
            </w:pPr>
            <w:r w:rsidRPr="00EF4581">
              <w:t>CODESSER se reserva el derecho de comprobar la veracidad de los antecedentes proporcionados.</w:t>
            </w:r>
          </w:p>
          <w:p w14:paraId="3998EDA0" w14:textId="77777777" w:rsidR="008C46C5" w:rsidRPr="00EF4581" w:rsidRDefault="003A56C0" w:rsidP="00EF4581">
            <w:pPr>
              <w:shd w:val="clear" w:color="auto" w:fill="FFFFFF" w:themeFill="background1"/>
              <w:ind w:firstLine="0"/>
              <w:jc w:val="both"/>
            </w:pPr>
            <w:r w:rsidRPr="00EF4581">
              <w:t>Aquellos proyectos o trabajos respecto de los cuales no se haya acompañado la respectiva acreditación, no serán considerados como experiencia del oferente.</w:t>
            </w:r>
          </w:p>
          <w:p w14:paraId="3AE0DFC7" w14:textId="77777777" w:rsidR="008C46C5" w:rsidRPr="00EF4581" w:rsidRDefault="003A56C0" w:rsidP="00EF4581">
            <w:pPr>
              <w:shd w:val="clear" w:color="auto" w:fill="FFFFFF" w:themeFill="background1"/>
              <w:ind w:firstLine="0"/>
              <w:jc w:val="both"/>
            </w:pPr>
            <w:r w:rsidRPr="00EF4581">
              <w:t>Criterio de evaluación:</w:t>
            </w:r>
          </w:p>
          <w:p w14:paraId="5FF5A829" w14:textId="77777777" w:rsidR="008C46C5" w:rsidRPr="00EF4581" w:rsidRDefault="003A56C0" w:rsidP="006029B1">
            <w:pPr>
              <w:widowControl w:val="0"/>
              <w:numPr>
                <w:ilvl w:val="0"/>
                <w:numId w:val="1"/>
              </w:numPr>
              <w:pBdr>
                <w:top w:val="nil"/>
                <w:left w:val="nil"/>
                <w:bottom w:val="nil"/>
                <w:right w:val="nil"/>
                <w:between w:val="nil"/>
              </w:pBdr>
              <w:jc w:val="both"/>
            </w:pPr>
            <w:r w:rsidRPr="00EF4581">
              <w:rPr>
                <w:color w:val="000000"/>
              </w:rPr>
              <w:t>Nota 1,0: no acredita, o menor a 1 iniciativa en materia relacionada con los objetivos del estudio indicados en el punto N°2 de las Bases Técnicas.</w:t>
            </w:r>
          </w:p>
          <w:p w14:paraId="6E41290C" w14:textId="77777777" w:rsidR="008C46C5" w:rsidRPr="00EF4581" w:rsidRDefault="003A56C0" w:rsidP="006029B1">
            <w:pPr>
              <w:widowControl w:val="0"/>
              <w:numPr>
                <w:ilvl w:val="0"/>
                <w:numId w:val="1"/>
              </w:numPr>
              <w:pBdr>
                <w:top w:val="nil"/>
                <w:left w:val="nil"/>
                <w:bottom w:val="nil"/>
                <w:right w:val="nil"/>
                <w:between w:val="nil"/>
              </w:pBdr>
              <w:jc w:val="both"/>
            </w:pPr>
            <w:r w:rsidRPr="00EF4581">
              <w:rPr>
                <w:color w:val="000000"/>
              </w:rPr>
              <w:t>Nota 2,0: acredita, 1 iniciativa en materia relacionada con los objetivos del estudio indicados en el punto N°2 de las Bases Técnicas.</w:t>
            </w:r>
          </w:p>
          <w:p w14:paraId="54D0B0BD" w14:textId="77777777" w:rsidR="008C46C5" w:rsidRPr="00EF4581" w:rsidRDefault="003A56C0" w:rsidP="006029B1">
            <w:pPr>
              <w:widowControl w:val="0"/>
              <w:numPr>
                <w:ilvl w:val="0"/>
                <w:numId w:val="1"/>
              </w:numPr>
              <w:pBdr>
                <w:top w:val="nil"/>
                <w:left w:val="nil"/>
                <w:bottom w:val="nil"/>
                <w:right w:val="nil"/>
                <w:between w:val="nil"/>
              </w:pBdr>
              <w:jc w:val="both"/>
            </w:pPr>
            <w:r w:rsidRPr="00EF4581">
              <w:rPr>
                <w:color w:val="000000"/>
              </w:rPr>
              <w:t>Nota 3,0: acredita, 2 iniciativas en materia relacionada con los objetivos del estudio indicados en el punto N°2 de las Bases Técnicas.</w:t>
            </w:r>
          </w:p>
          <w:p w14:paraId="65191468" w14:textId="77777777" w:rsidR="008C46C5" w:rsidRPr="00EF4581" w:rsidRDefault="003A56C0" w:rsidP="006029B1">
            <w:pPr>
              <w:widowControl w:val="0"/>
              <w:numPr>
                <w:ilvl w:val="0"/>
                <w:numId w:val="1"/>
              </w:numPr>
              <w:pBdr>
                <w:top w:val="nil"/>
                <w:left w:val="nil"/>
                <w:bottom w:val="nil"/>
                <w:right w:val="nil"/>
                <w:between w:val="nil"/>
              </w:pBdr>
              <w:jc w:val="both"/>
            </w:pPr>
            <w:r w:rsidRPr="00EF4581">
              <w:rPr>
                <w:color w:val="000000"/>
              </w:rPr>
              <w:t>Nota 4,0: acredita, 3 iniciativas en materia relacionada con los objetivos del estudio indicados en el punto N°2 de las Bases Técnicas.</w:t>
            </w:r>
          </w:p>
          <w:p w14:paraId="7A2E1035" w14:textId="51CAB095" w:rsidR="008C46C5" w:rsidRPr="005E3D04" w:rsidRDefault="003A56C0" w:rsidP="006029B1">
            <w:pPr>
              <w:widowControl w:val="0"/>
              <w:numPr>
                <w:ilvl w:val="0"/>
                <w:numId w:val="1"/>
              </w:numPr>
              <w:pBdr>
                <w:top w:val="nil"/>
                <w:left w:val="nil"/>
                <w:bottom w:val="nil"/>
                <w:right w:val="nil"/>
                <w:between w:val="nil"/>
              </w:pBdr>
              <w:jc w:val="both"/>
            </w:pPr>
            <w:r w:rsidRPr="00EF4581">
              <w:rPr>
                <w:color w:val="000000"/>
              </w:rPr>
              <w:t xml:space="preserve">Nota 5,0: acredita, más de 3 iniciativas en materia relacionada con </w:t>
            </w:r>
            <w:r w:rsidRPr="00EF4581">
              <w:t xml:space="preserve">el </w:t>
            </w:r>
            <w:r w:rsidRPr="00EF4581">
              <w:rPr>
                <w:color w:val="000000"/>
              </w:rPr>
              <w:t xml:space="preserve">objetivo del estudio indicado en el punto N°2 de </w:t>
            </w:r>
            <w:r w:rsidRPr="00EF4581">
              <w:t xml:space="preserve">estas </w:t>
            </w:r>
            <w:r w:rsidRPr="00EF4581">
              <w:rPr>
                <w:color w:val="000000"/>
              </w:rPr>
              <w:t>Bases Técnicas</w:t>
            </w:r>
            <w:r w:rsidRPr="00EF4581">
              <w:t>.</w:t>
            </w:r>
          </w:p>
        </w:tc>
        <w:tc>
          <w:tcPr>
            <w:tcW w:w="910" w:type="dxa"/>
          </w:tcPr>
          <w:p w14:paraId="5430BEC2" w14:textId="6850612D" w:rsidR="008C46C5" w:rsidRPr="005E3D04" w:rsidRDefault="00B55163">
            <w:pPr>
              <w:ind w:firstLine="31"/>
              <w:jc w:val="center"/>
            </w:pPr>
            <w:r>
              <w:t>10</w:t>
            </w:r>
            <w:r w:rsidR="003A56C0" w:rsidRPr="005E3D04">
              <w:t>%</w:t>
            </w:r>
          </w:p>
          <w:p w14:paraId="6D12FBE7" w14:textId="77777777" w:rsidR="008C46C5" w:rsidRPr="00DC734F" w:rsidRDefault="008C46C5">
            <w:pPr>
              <w:rPr>
                <w:highlight w:val="yellow"/>
              </w:rPr>
            </w:pPr>
          </w:p>
          <w:p w14:paraId="0C56CE8C" w14:textId="77777777" w:rsidR="008C46C5" w:rsidRPr="00DC734F" w:rsidRDefault="008C46C5">
            <w:pPr>
              <w:rPr>
                <w:highlight w:val="yellow"/>
              </w:rPr>
            </w:pPr>
          </w:p>
          <w:p w14:paraId="793E8DA0" w14:textId="77777777" w:rsidR="008C46C5" w:rsidRPr="00DC734F" w:rsidRDefault="008C46C5">
            <w:pPr>
              <w:rPr>
                <w:highlight w:val="yellow"/>
              </w:rPr>
            </w:pPr>
          </w:p>
          <w:p w14:paraId="6FCC18E0" w14:textId="77777777" w:rsidR="008C46C5" w:rsidRPr="00DC734F" w:rsidRDefault="008C46C5">
            <w:pPr>
              <w:rPr>
                <w:highlight w:val="yellow"/>
              </w:rPr>
            </w:pPr>
          </w:p>
          <w:p w14:paraId="03E33CFE" w14:textId="77777777" w:rsidR="008C46C5" w:rsidRPr="00DC734F" w:rsidRDefault="008C46C5">
            <w:pPr>
              <w:rPr>
                <w:highlight w:val="yellow"/>
              </w:rPr>
            </w:pPr>
          </w:p>
          <w:p w14:paraId="3FA79A3D" w14:textId="77777777" w:rsidR="008C46C5" w:rsidRPr="00DC734F" w:rsidRDefault="008C46C5">
            <w:pPr>
              <w:rPr>
                <w:highlight w:val="yellow"/>
              </w:rPr>
            </w:pPr>
          </w:p>
          <w:p w14:paraId="1BD4F852" w14:textId="77777777" w:rsidR="008C46C5" w:rsidRPr="00DC734F" w:rsidRDefault="008C46C5">
            <w:pPr>
              <w:rPr>
                <w:highlight w:val="yellow"/>
              </w:rPr>
            </w:pPr>
          </w:p>
          <w:p w14:paraId="54471351" w14:textId="77777777" w:rsidR="008C46C5" w:rsidRPr="00DC734F" w:rsidRDefault="008C46C5">
            <w:pPr>
              <w:rPr>
                <w:highlight w:val="yellow"/>
              </w:rPr>
            </w:pPr>
          </w:p>
          <w:p w14:paraId="45BCE6BD" w14:textId="77777777" w:rsidR="008C46C5" w:rsidRPr="00DC734F" w:rsidRDefault="008C46C5">
            <w:pPr>
              <w:rPr>
                <w:highlight w:val="yellow"/>
              </w:rPr>
            </w:pPr>
          </w:p>
          <w:p w14:paraId="7AECB21B" w14:textId="77777777" w:rsidR="008C46C5" w:rsidRPr="00DC734F" w:rsidRDefault="008C46C5">
            <w:pPr>
              <w:rPr>
                <w:highlight w:val="yellow"/>
              </w:rPr>
            </w:pPr>
          </w:p>
          <w:p w14:paraId="6579A0A8" w14:textId="77777777" w:rsidR="008C46C5" w:rsidRPr="00DC734F" w:rsidRDefault="008C46C5">
            <w:pPr>
              <w:rPr>
                <w:highlight w:val="yellow"/>
              </w:rPr>
            </w:pPr>
          </w:p>
          <w:p w14:paraId="061527C6" w14:textId="77777777" w:rsidR="008C46C5" w:rsidRPr="00DC734F" w:rsidRDefault="008C46C5">
            <w:pPr>
              <w:rPr>
                <w:highlight w:val="yellow"/>
              </w:rPr>
            </w:pPr>
          </w:p>
          <w:p w14:paraId="74A38921" w14:textId="77777777" w:rsidR="008C46C5" w:rsidRPr="00DC734F" w:rsidRDefault="008C46C5">
            <w:pPr>
              <w:rPr>
                <w:highlight w:val="yellow"/>
              </w:rPr>
            </w:pPr>
          </w:p>
          <w:p w14:paraId="40D0ABA7" w14:textId="77777777" w:rsidR="008C46C5" w:rsidRPr="00DC734F" w:rsidRDefault="008C46C5">
            <w:pPr>
              <w:rPr>
                <w:highlight w:val="yellow"/>
              </w:rPr>
            </w:pPr>
          </w:p>
          <w:p w14:paraId="2055F877" w14:textId="77777777" w:rsidR="008C46C5" w:rsidRPr="00DC734F" w:rsidRDefault="008C46C5">
            <w:pPr>
              <w:rPr>
                <w:highlight w:val="yellow"/>
              </w:rPr>
            </w:pPr>
          </w:p>
          <w:p w14:paraId="1D29BC0F" w14:textId="77777777" w:rsidR="008C46C5" w:rsidRPr="00DC734F" w:rsidRDefault="008C46C5">
            <w:pPr>
              <w:rPr>
                <w:highlight w:val="yellow"/>
              </w:rPr>
            </w:pPr>
          </w:p>
          <w:p w14:paraId="12882126" w14:textId="5E61F1B5" w:rsidR="008C46C5" w:rsidRPr="005E3D04" w:rsidRDefault="008C46C5" w:rsidP="005E3D04">
            <w:pPr>
              <w:ind w:firstLine="0"/>
            </w:pPr>
          </w:p>
          <w:p w14:paraId="0B6C6728" w14:textId="77777777" w:rsidR="008C46C5" w:rsidRPr="00DC734F" w:rsidRDefault="008C46C5">
            <w:pPr>
              <w:ind w:firstLine="0"/>
              <w:rPr>
                <w:highlight w:val="yellow"/>
              </w:rPr>
            </w:pPr>
          </w:p>
        </w:tc>
      </w:tr>
    </w:tbl>
    <w:p w14:paraId="0E15C24D" w14:textId="77777777" w:rsidR="008C46C5" w:rsidRPr="00DC734F" w:rsidRDefault="008C46C5">
      <w:pPr>
        <w:rPr>
          <w:smallCaps/>
          <w:color w:val="4F81BD"/>
          <w:highlight w:val="yellow"/>
        </w:rPr>
      </w:pPr>
    </w:p>
    <w:tbl>
      <w:tblPr>
        <w:tblStyle w:val="affff3"/>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6840"/>
        <w:gridCol w:w="910"/>
      </w:tblGrid>
      <w:tr w:rsidR="008C46C5" w:rsidRPr="00DC734F" w14:paraId="08EFEB65" w14:textId="77777777" w:rsidTr="00F633BF">
        <w:tc>
          <w:tcPr>
            <w:tcW w:w="8500" w:type="dxa"/>
            <w:gridSpan w:val="2"/>
            <w:shd w:val="clear" w:color="auto" w:fill="auto"/>
          </w:tcPr>
          <w:p w14:paraId="6B323276" w14:textId="77777777" w:rsidR="008C46C5" w:rsidRPr="003B7BBE" w:rsidRDefault="003A56C0">
            <w:pPr>
              <w:ind w:firstLine="0"/>
            </w:pPr>
            <w:r w:rsidRPr="003B7BBE">
              <w:t>ITEM A EVALUAR</w:t>
            </w:r>
          </w:p>
        </w:tc>
        <w:tc>
          <w:tcPr>
            <w:tcW w:w="910" w:type="dxa"/>
            <w:shd w:val="clear" w:color="auto" w:fill="auto"/>
          </w:tcPr>
          <w:p w14:paraId="7FC6CE93" w14:textId="77777777" w:rsidR="008C46C5" w:rsidRPr="003B7BBE" w:rsidRDefault="003A56C0">
            <w:pPr>
              <w:ind w:firstLine="0"/>
            </w:pPr>
            <w:r w:rsidRPr="003B7BBE">
              <w:t>FACTOR</w:t>
            </w:r>
          </w:p>
        </w:tc>
      </w:tr>
      <w:tr w:rsidR="008C46C5" w:rsidRPr="00DC734F" w14:paraId="1108F654" w14:textId="77777777" w:rsidTr="00F633BF">
        <w:trPr>
          <w:trHeight w:val="300"/>
        </w:trPr>
        <w:tc>
          <w:tcPr>
            <w:tcW w:w="9410" w:type="dxa"/>
            <w:gridSpan w:val="3"/>
            <w:shd w:val="clear" w:color="auto" w:fill="auto"/>
          </w:tcPr>
          <w:p w14:paraId="77263D42" w14:textId="77777777" w:rsidR="008C46C5" w:rsidRPr="003B7BBE" w:rsidRDefault="003A56C0">
            <w:pPr>
              <w:ind w:firstLine="0"/>
              <w:jc w:val="both"/>
              <w:rPr>
                <w:b/>
              </w:rPr>
            </w:pPr>
            <w:r w:rsidRPr="003B7BBE">
              <w:rPr>
                <w:b/>
              </w:rPr>
              <w:t>Equipo de trabajo</w:t>
            </w:r>
          </w:p>
        </w:tc>
      </w:tr>
      <w:tr w:rsidR="008C46C5" w:rsidRPr="00DC734F" w14:paraId="549DADDD" w14:textId="77777777" w:rsidTr="00A44400">
        <w:tc>
          <w:tcPr>
            <w:tcW w:w="1660" w:type="dxa"/>
          </w:tcPr>
          <w:p w14:paraId="1FDEB6FB" w14:textId="77777777" w:rsidR="008C46C5" w:rsidRPr="003B7BBE" w:rsidRDefault="003A56C0">
            <w:pPr>
              <w:ind w:firstLine="0"/>
            </w:pPr>
            <w:r w:rsidRPr="003B7BBE">
              <w:t>Experiencia del equipo de trabajo</w:t>
            </w:r>
          </w:p>
        </w:tc>
        <w:tc>
          <w:tcPr>
            <w:tcW w:w="6840" w:type="dxa"/>
          </w:tcPr>
          <w:p w14:paraId="3E1E7315" w14:textId="77777777" w:rsidR="008C46C5" w:rsidRPr="003B7BBE" w:rsidRDefault="003A56C0">
            <w:pPr>
              <w:ind w:firstLine="0"/>
              <w:jc w:val="both"/>
              <w:rPr>
                <w:b/>
              </w:rPr>
            </w:pPr>
            <w:r w:rsidRPr="003B7BBE">
              <w:rPr>
                <w:b/>
              </w:rPr>
              <w:t>Experiencia del Jefe de Proyecto</w:t>
            </w:r>
          </w:p>
          <w:p w14:paraId="3131B370" w14:textId="57112FB1" w:rsidR="008C46C5" w:rsidRPr="003B7BBE" w:rsidRDefault="003A56C0" w:rsidP="006029B1">
            <w:pPr>
              <w:numPr>
                <w:ilvl w:val="0"/>
                <w:numId w:val="8"/>
              </w:numPr>
              <w:jc w:val="both"/>
            </w:pPr>
            <w:r w:rsidRPr="003B7BBE">
              <w:t>Se considerarán los antecedentes del jefe de proyecto incluidos en los anexos 4 y 5 de las bases administrativas</w:t>
            </w:r>
          </w:p>
          <w:p w14:paraId="5ABD9C1D" w14:textId="77777777" w:rsidR="008C46C5" w:rsidRPr="003B7BBE" w:rsidRDefault="003A56C0">
            <w:pPr>
              <w:ind w:firstLine="0"/>
              <w:jc w:val="both"/>
            </w:pPr>
            <w:r w:rsidRPr="003B7BBE">
              <w:t>CODESSER se reserva el derecho de comprobar la veracidad de los antecedentes proporcionados.</w:t>
            </w:r>
          </w:p>
          <w:p w14:paraId="371AE8DD" w14:textId="77777777" w:rsidR="008C46C5" w:rsidRPr="003B7BBE" w:rsidRDefault="003A56C0">
            <w:pPr>
              <w:ind w:firstLine="0"/>
              <w:jc w:val="both"/>
            </w:pPr>
            <w:r w:rsidRPr="003B7BBE">
              <w:t>Aquellos proyectos o trabajos respecto de los cuales no se haya acompañado la respectiva acreditación, no serán considerados como experiencia del oferente.</w:t>
            </w:r>
          </w:p>
          <w:p w14:paraId="1E644872" w14:textId="77777777" w:rsidR="008C46C5" w:rsidRPr="003B7BBE" w:rsidRDefault="008C46C5">
            <w:pPr>
              <w:widowControl w:val="0"/>
              <w:ind w:firstLine="0"/>
            </w:pPr>
          </w:p>
          <w:p w14:paraId="083BEEF2" w14:textId="2609FA87" w:rsidR="008C46C5" w:rsidRPr="003B7BBE" w:rsidRDefault="003A56C0">
            <w:pPr>
              <w:widowControl w:val="0"/>
              <w:ind w:firstLine="0"/>
            </w:pPr>
            <w:r w:rsidRPr="003B7BBE">
              <w:t xml:space="preserve">La nota de evaluación del jefe de proyecto será </w:t>
            </w:r>
            <w:r w:rsidRPr="003B7BBE">
              <w:rPr>
                <w:u w:val="single"/>
              </w:rPr>
              <w:t xml:space="preserve">sumativa </w:t>
            </w:r>
            <w:r w:rsidRPr="003B7BBE">
              <w:t xml:space="preserve">de acuerdo </w:t>
            </w:r>
            <w:r w:rsidR="00A44400" w:rsidRPr="003B7BBE">
              <w:t>con</w:t>
            </w:r>
            <w:r w:rsidRPr="003B7BBE">
              <w:t xml:space="preserve"> lo siguiente:</w:t>
            </w:r>
          </w:p>
          <w:p w14:paraId="54A521C9" w14:textId="3319DFEC" w:rsidR="00267C5A" w:rsidRPr="008004B4" w:rsidRDefault="003A56C0" w:rsidP="008004B4">
            <w:pPr>
              <w:pStyle w:val="Prrafodelista"/>
              <w:numPr>
                <w:ilvl w:val="0"/>
                <w:numId w:val="21"/>
              </w:numPr>
            </w:pPr>
            <w:r w:rsidRPr="00B55163">
              <w:lastRenderedPageBreak/>
              <w:t xml:space="preserve">Posee un </w:t>
            </w:r>
            <w:r w:rsidR="00F16040">
              <w:t>título</w:t>
            </w:r>
            <w:r w:rsidR="00267C5A">
              <w:t xml:space="preserve"> </w:t>
            </w:r>
            <w:r w:rsidR="008004B4">
              <w:t>profesional o técnico</w:t>
            </w:r>
            <w:r w:rsidR="00267C5A">
              <w:t xml:space="preserve"> requerido: </w:t>
            </w:r>
            <w:r w:rsidR="00BD1B0A">
              <w:t xml:space="preserve">                               </w:t>
            </w:r>
            <w:r w:rsidR="008004B4">
              <w:t>1,0</w:t>
            </w:r>
            <w:r w:rsidR="00267C5A">
              <w:t xml:space="preserve"> punto</w:t>
            </w:r>
          </w:p>
          <w:p w14:paraId="5BFA6BFB" w14:textId="2D3F1EB5" w:rsidR="00E52DD5" w:rsidRPr="00E52DD5" w:rsidRDefault="00954FE6" w:rsidP="006029B1">
            <w:pPr>
              <w:pStyle w:val="Prrafodelista"/>
              <w:numPr>
                <w:ilvl w:val="0"/>
                <w:numId w:val="21"/>
              </w:numPr>
            </w:pPr>
            <w:r>
              <w:t>Posee p</w:t>
            </w:r>
            <w:r w:rsidR="00E52DD5" w:rsidRPr="00DB004F">
              <w:t xml:space="preserve">ost grado en </w:t>
            </w:r>
            <w:r w:rsidR="00E52DD5" w:rsidRPr="00E52DD5">
              <w:t>G</w:t>
            </w:r>
            <w:r w:rsidR="00E52DD5" w:rsidRPr="00DB004F">
              <w:t xml:space="preserve">estión </w:t>
            </w:r>
            <w:r w:rsidR="00E52DD5" w:rsidRPr="00E52DD5">
              <w:t>T</w:t>
            </w:r>
            <w:r w:rsidR="00E52DD5" w:rsidRPr="00DB004F">
              <w:t>urística</w:t>
            </w:r>
            <w:r>
              <w:t>:</w:t>
            </w:r>
            <w:r w:rsidR="00BD1B0A">
              <w:t xml:space="preserve">                                                   0,8 puntos</w:t>
            </w:r>
          </w:p>
          <w:p w14:paraId="310D6888" w14:textId="5ECC07C9" w:rsidR="00E52DD5" w:rsidRPr="00DB004F" w:rsidRDefault="00954FE6" w:rsidP="006029B1">
            <w:pPr>
              <w:pStyle w:val="Prrafodelista"/>
              <w:numPr>
                <w:ilvl w:val="0"/>
                <w:numId w:val="21"/>
              </w:numPr>
            </w:pPr>
            <w:r>
              <w:t xml:space="preserve">Tiene 10 o más </w:t>
            </w:r>
            <w:r w:rsidR="00E52DD5" w:rsidRPr="00DB004F">
              <w:t>años experiencia en consultorías o asesorías en alojamiento y turismo demostrables en proyectos</w:t>
            </w:r>
            <w:r>
              <w:t>:</w:t>
            </w:r>
            <w:r w:rsidR="00BD1B0A">
              <w:t xml:space="preserve">                                                       0,8 puntos</w:t>
            </w:r>
          </w:p>
          <w:p w14:paraId="4E0D6919" w14:textId="77777777" w:rsidR="007F47B4" w:rsidRDefault="00954FE6" w:rsidP="006029B1">
            <w:pPr>
              <w:pStyle w:val="Prrafodelista"/>
              <w:numPr>
                <w:ilvl w:val="0"/>
                <w:numId w:val="21"/>
              </w:numPr>
            </w:pPr>
            <w:r>
              <w:t xml:space="preserve">Demuestra </w:t>
            </w:r>
            <w:r w:rsidR="00E52DD5" w:rsidRPr="00E52DD5">
              <w:t>ex</w:t>
            </w:r>
            <w:r w:rsidR="00E52DD5" w:rsidRPr="00DB004F">
              <w:t xml:space="preserve">periencia en temas públicos </w:t>
            </w:r>
            <w:r w:rsidR="00E52DD5" w:rsidRPr="00E52DD5">
              <w:t xml:space="preserve">y </w:t>
            </w:r>
            <w:r w:rsidR="00E52DD5" w:rsidRPr="00DB004F">
              <w:t>en atracción de inversiones</w:t>
            </w:r>
            <w:r>
              <w:t xml:space="preserve">: </w:t>
            </w:r>
          </w:p>
          <w:p w14:paraId="6A6FF5E8" w14:textId="5335F0D9" w:rsidR="00E52DD5" w:rsidRPr="00DB004F" w:rsidRDefault="007F47B4" w:rsidP="007F47B4">
            <w:pPr>
              <w:pStyle w:val="Prrafodelista"/>
              <w:ind w:left="360" w:firstLine="0"/>
            </w:pPr>
            <w:r>
              <w:t xml:space="preserve">                                                                                                                       0,8 puntos</w:t>
            </w:r>
          </w:p>
          <w:p w14:paraId="6439B094" w14:textId="1E9D0C3C" w:rsidR="00E52DD5" w:rsidRPr="00DB004F" w:rsidRDefault="00954FE6" w:rsidP="006029B1">
            <w:pPr>
              <w:pStyle w:val="Prrafodelista"/>
              <w:numPr>
                <w:ilvl w:val="0"/>
                <w:numId w:val="21"/>
              </w:numPr>
            </w:pPr>
            <w:r>
              <w:t xml:space="preserve">Demuestra </w:t>
            </w:r>
            <w:r w:rsidR="00E52DD5" w:rsidRPr="00DB004F">
              <w:t>conocimiento en el ecosistema de inversión turística y hotelera de Chile.</w:t>
            </w:r>
            <w:r w:rsidR="00F16040">
              <w:t xml:space="preserve">                                                                                                             0,8 puntos</w:t>
            </w:r>
          </w:p>
          <w:p w14:paraId="1437FBCE" w14:textId="1CB22CC8" w:rsidR="00E52DD5" w:rsidRDefault="00954FE6" w:rsidP="006029B1">
            <w:pPr>
              <w:pStyle w:val="Prrafodelista"/>
              <w:numPr>
                <w:ilvl w:val="0"/>
                <w:numId w:val="21"/>
              </w:numPr>
            </w:pPr>
            <w:r>
              <w:t>Demuestra</w:t>
            </w:r>
            <w:r w:rsidR="00E52DD5" w:rsidRPr="00DB004F">
              <w:t xml:space="preserve"> conocimiento y experiencia turística de la región de Aysén</w:t>
            </w:r>
          </w:p>
          <w:p w14:paraId="1A299F70" w14:textId="05D74767" w:rsidR="00F16040" w:rsidRPr="00E52DD5" w:rsidRDefault="00F16040" w:rsidP="00F16040">
            <w:pPr>
              <w:pStyle w:val="Prrafodelista"/>
              <w:ind w:left="360" w:firstLine="0"/>
            </w:pPr>
            <w:r>
              <w:t xml:space="preserve">                                                                                                                       0,8 puntos</w:t>
            </w:r>
          </w:p>
          <w:p w14:paraId="070B9AB4" w14:textId="77777777" w:rsidR="008C46C5" w:rsidRPr="00954FE6" w:rsidRDefault="008C46C5" w:rsidP="00954FE6">
            <w:pPr>
              <w:pStyle w:val="Prrafodelista"/>
              <w:ind w:left="360" w:firstLine="0"/>
            </w:pPr>
          </w:p>
          <w:p w14:paraId="633A937A" w14:textId="2626B47A" w:rsidR="008C46C5" w:rsidRPr="003B7BBE" w:rsidRDefault="003A56C0">
            <w:pPr>
              <w:ind w:firstLine="0"/>
              <w:jc w:val="both"/>
              <w:rPr>
                <w:b/>
              </w:rPr>
            </w:pPr>
            <w:r w:rsidRPr="003B7BBE">
              <w:rPr>
                <w:b/>
              </w:rPr>
              <w:t xml:space="preserve">Experto </w:t>
            </w:r>
            <w:r w:rsidR="00281C29">
              <w:rPr>
                <w:b/>
              </w:rPr>
              <w:t>profesional senior experto en inversiones</w:t>
            </w:r>
          </w:p>
          <w:p w14:paraId="59388FFA" w14:textId="77777777" w:rsidR="008C46C5" w:rsidRPr="003B7BBE" w:rsidRDefault="003A56C0" w:rsidP="006029B1">
            <w:pPr>
              <w:numPr>
                <w:ilvl w:val="0"/>
                <w:numId w:val="8"/>
              </w:numPr>
              <w:jc w:val="both"/>
            </w:pPr>
            <w:r w:rsidRPr="003B7BBE">
              <w:t>Se considerarán los antecedentes laborales del experto en centros de actividades de montaña incluidos en los anexos 4 y 5 de las bases administrativas.</w:t>
            </w:r>
          </w:p>
          <w:p w14:paraId="69F84FCC" w14:textId="77777777" w:rsidR="008C46C5" w:rsidRPr="003B7BBE" w:rsidRDefault="003A56C0">
            <w:pPr>
              <w:ind w:firstLine="0"/>
              <w:jc w:val="both"/>
            </w:pPr>
            <w:r w:rsidRPr="003B7BBE">
              <w:t>CODESSER se reserva el derecho de comprobar la veracidad de los antecedentes proporcionados.</w:t>
            </w:r>
          </w:p>
          <w:p w14:paraId="761A271D" w14:textId="77777777" w:rsidR="008C46C5" w:rsidRPr="003B7BBE" w:rsidRDefault="003A56C0">
            <w:pPr>
              <w:ind w:firstLine="0"/>
              <w:jc w:val="both"/>
            </w:pPr>
            <w:r w:rsidRPr="003B7BBE">
              <w:t>Aquellos proyectos o trabajos respecto de los cuales no se haya acompañado la respectiva acreditación, no serán considerados como experiencia del oferente.</w:t>
            </w:r>
          </w:p>
          <w:p w14:paraId="645B73DA" w14:textId="77777777" w:rsidR="008C46C5" w:rsidRPr="003B7BBE" w:rsidRDefault="008C46C5">
            <w:pPr>
              <w:widowControl w:val="0"/>
              <w:ind w:firstLine="0"/>
            </w:pPr>
          </w:p>
          <w:p w14:paraId="237856D3" w14:textId="77777777" w:rsidR="008C46C5" w:rsidRPr="003B7BBE" w:rsidRDefault="003A56C0">
            <w:pPr>
              <w:widowControl w:val="0"/>
              <w:ind w:firstLine="0"/>
            </w:pPr>
            <w:r w:rsidRPr="003B7BBE">
              <w:t>Criterios de evaluación:</w:t>
            </w:r>
          </w:p>
          <w:p w14:paraId="4BC90E78" w14:textId="4C8590B4" w:rsidR="001E660A" w:rsidRDefault="001E660A" w:rsidP="001E660A">
            <w:pPr>
              <w:pStyle w:val="Prrafodelista"/>
              <w:numPr>
                <w:ilvl w:val="0"/>
                <w:numId w:val="21"/>
              </w:numPr>
            </w:pPr>
            <w:r w:rsidRPr="00B55163">
              <w:t xml:space="preserve">Posee un </w:t>
            </w:r>
            <w:r>
              <w:t>título universitario requerido:                                              0,8 puntos</w:t>
            </w:r>
          </w:p>
          <w:p w14:paraId="3C31AE09" w14:textId="42F000D3" w:rsidR="0049550C" w:rsidRPr="009B115A" w:rsidRDefault="001E660A" w:rsidP="001E660A">
            <w:pPr>
              <w:pStyle w:val="Prrafodelista"/>
              <w:numPr>
                <w:ilvl w:val="0"/>
                <w:numId w:val="21"/>
              </w:numPr>
              <w:spacing w:before="100" w:beforeAutospacing="1" w:after="100" w:afterAutospacing="1"/>
            </w:pPr>
            <w:r w:rsidRPr="009B115A">
              <w:t xml:space="preserve">Posee post grado </w:t>
            </w:r>
            <w:r w:rsidR="009B115A" w:rsidRPr="009B115A">
              <w:t>afín</w:t>
            </w:r>
            <w:r w:rsidR="0049550C" w:rsidRPr="009B115A">
              <w:t xml:space="preserve"> a lo requerido: </w:t>
            </w:r>
            <w:r w:rsidR="009B115A">
              <w:t xml:space="preserve">                                    </w:t>
            </w:r>
            <w:r w:rsidR="0087443E">
              <w:t xml:space="preserve">              0,8 puntos</w:t>
            </w:r>
          </w:p>
          <w:p w14:paraId="2771C437" w14:textId="7F8D9D29" w:rsidR="007F1FCB" w:rsidRPr="009B115A" w:rsidRDefault="0049550C" w:rsidP="001E660A">
            <w:pPr>
              <w:pStyle w:val="Prrafodelista"/>
              <w:numPr>
                <w:ilvl w:val="0"/>
                <w:numId w:val="21"/>
              </w:numPr>
              <w:spacing w:before="100" w:beforeAutospacing="1" w:after="100" w:afterAutospacing="1"/>
            </w:pPr>
            <w:r w:rsidRPr="009B115A">
              <w:t xml:space="preserve">Demuestra más de </w:t>
            </w:r>
            <w:r w:rsidR="001E660A" w:rsidRPr="009B115A">
              <w:t>5 años experiencia en atracción de inversiones</w:t>
            </w:r>
            <w:r w:rsidR="007F1FCB" w:rsidRPr="009B115A">
              <w:t>, c</w:t>
            </w:r>
            <w:r w:rsidR="001E660A" w:rsidRPr="009B115A">
              <w:t>omprobable en Proyectos de Atracción de Inversión (IED) (cantidad, monto, rol)</w:t>
            </w:r>
            <w:r w:rsidR="0087443E">
              <w:t>:                                                                                                              0,8 puntos</w:t>
            </w:r>
          </w:p>
          <w:p w14:paraId="334F1490" w14:textId="7B4CD9A9" w:rsidR="0087443E" w:rsidRPr="0087443E" w:rsidRDefault="007F1FCB" w:rsidP="0087443E">
            <w:pPr>
              <w:pStyle w:val="Prrafodelista"/>
              <w:numPr>
                <w:ilvl w:val="0"/>
                <w:numId w:val="21"/>
              </w:numPr>
              <w:spacing w:before="100" w:beforeAutospacing="1" w:after="100" w:afterAutospacing="1"/>
            </w:pPr>
            <w:r w:rsidRPr="009B115A">
              <w:t>Demuestra c</w:t>
            </w:r>
            <w:r w:rsidR="001E660A" w:rsidRPr="009B115A">
              <w:t>onocimiento de Instrumentos de Fomento a la Inversión</w:t>
            </w:r>
            <w:r w:rsidR="003A2965">
              <w:t>:</w:t>
            </w:r>
            <w:r w:rsidR="00B06B04">
              <w:t xml:space="preserve"> </w:t>
            </w:r>
            <w:r w:rsidR="0087443E">
              <w:t>0,8 puntos</w:t>
            </w:r>
          </w:p>
          <w:p w14:paraId="262CEEE5" w14:textId="4F8CB9AF" w:rsidR="007F1FCB" w:rsidRPr="00B06B04" w:rsidRDefault="007F1FCB" w:rsidP="00B06B04">
            <w:pPr>
              <w:pStyle w:val="Prrafodelista"/>
              <w:numPr>
                <w:ilvl w:val="0"/>
                <w:numId w:val="21"/>
              </w:numPr>
              <w:spacing w:before="100" w:beforeAutospacing="1" w:after="100" w:afterAutospacing="1"/>
            </w:pPr>
            <w:r w:rsidRPr="009B115A">
              <w:t>Demuestra e</w:t>
            </w:r>
            <w:r w:rsidR="001E660A" w:rsidRPr="009B115A">
              <w:t>xperiencia en Análisis Económico/Financiero de Proyecto</w:t>
            </w:r>
            <w:r w:rsidR="003A2965">
              <w:t xml:space="preserve">: </w:t>
            </w:r>
            <w:r w:rsidR="003A2965" w:rsidRPr="00B06B04">
              <w:t>0,8 puntos</w:t>
            </w:r>
          </w:p>
          <w:p w14:paraId="143B262F" w14:textId="79737829" w:rsidR="008C46C5" w:rsidRPr="007F1FCB" w:rsidRDefault="007F1FCB" w:rsidP="007F1FCB">
            <w:pPr>
              <w:pStyle w:val="Prrafodelista"/>
              <w:numPr>
                <w:ilvl w:val="0"/>
                <w:numId w:val="21"/>
              </w:numPr>
              <w:spacing w:before="100" w:beforeAutospacing="1" w:after="100" w:afterAutospacing="1"/>
              <w:rPr>
                <w:rFonts w:asciiTheme="minorHAnsi" w:eastAsia="Times New Roman" w:hAnsiTheme="minorHAnsi" w:cstheme="minorHAnsi"/>
                <w:lang w:val="es-CL"/>
              </w:rPr>
            </w:pPr>
            <w:r w:rsidRPr="009B115A">
              <w:t xml:space="preserve">Demuestra </w:t>
            </w:r>
            <w:r w:rsidR="009B115A" w:rsidRPr="009B115A">
              <w:t>tener re</w:t>
            </w:r>
            <w:r w:rsidR="001E660A" w:rsidRPr="009B115A">
              <w:t>d de Contactos</w:t>
            </w:r>
            <w:r w:rsidR="009B115A" w:rsidRPr="009B115A">
              <w:t xml:space="preserve"> entre inversionistas</w:t>
            </w:r>
            <w:r w:rsidR="003A2965">
              <w:t xml:space="preserve">                    </w:t>
            </w:r>
            <w:r w:rsidR="0065703D">
              <w:t>1,0</w:t>
            </w:r>
            <w:r w:rsidR="003A2965">
              <w:t xml:space="preserve"> puntos</w:t>
            </w:r>
          </w:p>
        </w:tc>
        <w:tc>
          <w:tcPr>
            <w:tcW w:w="910" w:type="dxa"/>
          </w:tcPr>
          <w:p w14:paraId="461C4C3C" w14:textId="77777777" w:rsidR="00840DC0" w:rsidRDefault="00840DC0">
            <w:pPr>
              <w:ind w:firstLine="31"/>
              <w:jc w:val="center"/>
            </w:pPr>
          </w:p>
          <w:p w14:paraId="53AB4D63" w14:textId="77777777" w:rsidR="00840DC0" w:rsidRDefault="00840DC0">
            <w:pPr>
              <w:ind w:firstLine="31"/>
              <w:jc w:val="center"/>
            </w:pPr>
          </w:p>
          <w:p w14:paraId="2DCEAA06" w14:textId="77777777" w:rsidR="00840DC0" w:rsidRDefault="00840DC0">
            <w:pPr>
              <w:ind w:firstLine="31"/>
              <w:jc w:val="center"/>
            </w:pPr>
          </w:p>
          <w:p w14:paraId="5A184E13" w14:textId="77777777" w:rsidR="00840DC0" w:rsidRDefault="00840DC0">
            <w:pPr>
              <w:ind w:firstLine="31"/>
              <w:jc w:val="center"/>
            </w:pPr>
          </w:p>
          <w:p w14:paraId="25C32963" w14:textId="77777777" w:rsidR="00840DC0" w:rsidRDefault="00840DC0">
            <w:pPr>
              <w:ind w:firstLine="31"/>
              <w:jc w:val="center"/>
            </w:pPr>
          </w:p>
          <w:p w14:paraId="5E7025A6" w14:textId="77777777" w:rsidR="00840DC0" w:rsidRDefault="00840DC0">
            <w:pPr>
              <w:ind w:firstLine="31"/>
              <w:jc w:val="center"/>
            </w:pPr>
          </w:p>
          <w:p w14:paraId="3C3497F1" w14:textId="12C7EEEC" w:rsidR="008C46C5" w:rsidRPr="003B7BBE" w:rsidRDefault="00F945BA">
            <w:pPr>
              <w:ind w:firstLine="31"/>
              <w:jc w:val="center"/>
            </w:pPr>
            <w:r>
              <w:t>20</w:t>
            </w:r>
            <w:r w:rsidR="003A56C0" w:rsidRPr="003B7BBE">
              <w:t>%</w:t>
            </w:r>
          </w:p>
          <w:p w14:paraId="48B5BB3D" w14:textId="77777777" w:rsidR="008C46C5" w:rsidRPr="003B7BBE" w:rsidRDefault="008C46C5"/>
          <w:p w14:paraId="7EDCDFF5" w14:textId="77777777" w:rsidR="008C46C5" w:rsidRPr="003B7BBE" w:rsidRDefault="008C46C5"/>
          <w:p w14:paraId="7A88C12C" w14:textId="77777777" w:rsidR="008C46C5" w:rsidRPr="003B7BBE" w:rsidRDefault="008C46C5"/>
          <w:p w14:paraId="6B67A8E5" w14:textId="77777777" w:rsidR="008C46C5" w:rsidRPr="003B7BBE" w:rsidRDefault="008C46C5"/>
          <w:p w14:paraId="02C75966" w14:textId="77777777" w:rsidR="008C46C5" w:rsidRPr="003B7BBE" w:rsidRDefault="008C46C5"/>
          <w:p w14:paraId="34BD4970" w14:textId="77777777" w:rsidR="008C46C5" w:rsidRPr="003B7BBE" w:rsidRDefault="008C46C5"/>
          <w:p w14:paraId="5CB72E0C" w14:textId="77777777" w:rsidR="008C46C5" w:rsidRPr="003B7BBE" w:rsidRDefault="008C46C5"/>
          <w:p w14:paraId="7A6E6377" w14:textId="77777777" w:rsidR="008C46C5" w:rsidRPr="003B7BBE" w:rsidRDefault="008C46C5"/>
          <w:p w14:paraId="77EAB5A7" w14:textId="77777777" w:rsidR="008C46C5" w:rsidRPr="003B7BBE" w:rsidRDefault="008C46C5"/>
          <w:p w14:paraId="437FCF0D" w14:textId="77777777" w:rsidR="008C46C5" w:rsidRPr="003B7BBE" w:rsidRDefault="008C46C5"/>
          <w:p w14:paraId="2B040DF5" w14:textId="77777777" w:rsidR="00840DC0" w:rsidRDefault="00840DC0">
            <w:pPr>
              <w:ind w:firstLine="31"/>
              <w:jc w:val="center"/>
            </w:pPr>
          </w:p>
          <w:p w14:paraId="4998ABB7" w14:textId="77777777" w:rsidR="00840DC0" w:rsidRDefault="00840DC0">
            <w:pPr>
              <w:ind w:firstLine="31"/>
              <w:jc w:val="center"/>
            </w:pPr>
          </w:p>
          <w:p w14:paraId="09133741" w14:textId="77777777" w:rsidR="00840DC0" w:rsidRDefault="00840DC0">
            <w:pPr>
              <w:ind w:firstLine="31"/>
              <w:jc w:val="center"/>
            </w:pPr>
          </w:p>
          <w:p w14:paraId="21D0B2F6" w14:textId="77777777" w:rsidR="00840DC0" w:rsidRDefault="00840DC0">
            <w:pPr>
              <w:ind w:firstLine="31"/>
              <w:jc w:val="center"/>
            </w:pPr>
          </w:p>
          <w:p w14:paraId="4597E4DB" w14:textId="77777777" w:rsidR="00840DC0" w:rsidRDefault="00840DC0">
            <w:pPr>
              <w:ind w:firstLine="31"/>
              <w:jc w:val="center"/>
            </w:pPr>
          </w:p>
          <w:p w14:paraId="27128D90" w14:textId="77777777" w:rsidR="00840DC0" w:rsidRDefault="00840DC0">
            <w:pPr>
              <w:ind w:firstLine="31"/>
              <w:jc w:val="center"/>
            </w:pPr>
          </w:p>
          <w:p w14:paraId="230E71D0" w14:textId="77777777" w:rsidR="00840DC0" w:rsidRDefault="00840DC0">
            <w:pPr>
              <w:ind w:firstLine="31"/>
              <w:jc w:val="center"/>
            </w:pPr>
          </w:p>
          <w:p w14:paraId="7C26C9F0" w14:textId="77777777" w:rsidR="00840DC0" w:rsidRDefault="00840DC0">
            <w:pPr>
              <w:ind w:firstLine="31"/>
              <w:jc w:val="center"/>
            </w:pPr>
          </w:p>
          <w:p w14:paraId="5587CD24" w14:textId="77777777" w:rsidR="00840DC0" w:rsidRDefault="00840DC0">
            <w:pPr>
              <w:ind w:firstLine="31"/>
              <w:jc w:val="center"/>
            </w:pPr>
          </w:p>
          <w:p w14:paraId="0575E798" w14:textId="77777777" w:rsidR="00840DC0" w:rsidRDefault="00840DC0">
            <w:pPr>
              <w:ind w:firstLine="31"/>
              <w:jc w:val="center"/>
            </w:pPr>
          </w:p>
          <w:p w14:paraId="6B4F57CC" w14:textId="77777777" w:rsidR="00840DC0" w:rsidRDefault="00840DC0">
            <w:pPr>
              <w:ind w:firstLine="31"/>
              <w:jc w:val="center"/>
            </w:pPr>
          </w:p>
          <w:p w14:paraId="2BE34D0F" w14:textId="77777777" w:rsidR="00840DC0" w:rsidRDefault="00840DC0">
            <w:pPr>
              <w:ind w:firstLine="31"/>
              <w:jc w:val="center"/>
            </w:pPr>
          </w:p>
          <w:p w14:paraId="6078CDA8" w14:textId="77777777" w:rsidR="00840DC0" w:rsidRDefault="00840DC0">
            <w:pPr>
              <w:ind w:firstLine="31"/>
              <w:jc w:val="center"/>
            </w:pPr>
          </w:p>
          <w:p w14:paraId="7E8A3A61" w14:textId="77777777" w:rsidR="00840DC0" w:rsidRDefault="00840DC0">
            <w:pPr>
              <w:ind w:firstLine="31"/>
              <w:jc w:val="center"/>
            </w:pPr>
          </w:p>
          <w:p w14:paraId="3569CB6B" w14:textId="77777777" w:rsidR="00840DC0" w:rsidRDefault="00840DC0">
            <w:pPr>
              <w:ind w:firstLine="31"/>
              <w:jc w:val="center"/>
            </w:pPr>
          </w:p>
          <w:p w14:paraId="3F77A566" w14:textId="77777777" w:rsidR="00840DC0" w:rsidRDefault="00840DC0">
            <w:pPr>
              <w:ind w:firstLine="31"/>
              <w:jc w:val="center"/>
            </w:pPr>
          </w:p>
          <w:p w14:paraId="6762DC48" w14:textId="77777777" w:rsidR="00840DC0" w:rsidRDefault="00840DC0">
            <w:pPr>
              <w:ind w:firstLine="31"/>
              <w:jc w:val="center"/>
            </w:pPr>
          </w:p>
          <w:p w14:paraId="54AB8F1A" w14:textId="78968F6B" w:rsidR="008C46C5" w:rsidRPr="003B7BBE" w:rsidRDefault="00F945BA">
            <w:pPr>
              <w:ind w:firstLine="31"/>
              <w:jc w:val="center"/>
            </w:pPr>
            <w:r>
              <w:t>20</w:t>
            </w:r>
            <w:r w:rsidR="003A56C0" w:rsidRPr="003B7BBE">
              <w:t>%</w:t>
            </w:r>
          </w:p>
        </w:tc>
      </w:tr>
    </w:tbl>
    <w:p w14:paraId="16760132" w14:textId="77777777" w:rsidR="008C46C5" w:rsidRPr="00DC734F" w:rsidRDefault="008C46C5">
      <w:pPr>
        <w:rPr>
          <w:b/>
          <w:smallCaps/>
          <w:color w:val="4F81BD"/>
          <w:highlight w:val="yellow"/>
        </w:rPr>
      </w:pPr>
    </w:p>
    <w:tbl>
      <w:tblPr>
        <w:tblStyle w:val="affff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rsidRPr="00DC734F" w14:paraId="0954331C" w14:textId="77777777" w:rsidTr="00B531CD">
        <w:tc>
          <w:tcPr>
            <w:tcW w:w="8359" w:type="dxa"/>
            <w:gridSpan w:val="2"/>
            <w:shd w:val="clear" w:color="auto" w:fill="auto"/>
          </w:tcPr>
          <w:p w14:paraId="4C1F4310" w14:textId="2254D990" w:rsidR="008C46C5" w:rsidRPr="00F633BF" w:rsidRDefault="00C11D0A">
            <w:pPr>
              <w:ind w:firstLine="0"/>
              <w:rPr>
                <w:highlight w:val="lightGray"/>
              </w:rPr>
            </w:pPr>
            <w:r>
              <w:rPr>
                <w:highlight w:val="lightGray"/>
              </w:rPr>
              <w:t>IT</w:t>
            </w:r>
            <w:r w:rsidR="003A56C0" w:rsidRPr="00F633BF">
              <w:rPr>
                <w:highlight w:val="lightGray"/>
              </w:rPr>
              <w:t xml:space="preserve">EM A EVALUAR </w:t>
            </w:r>
          </w:p>
        </w:tc>
        <w:tc>
          <w:tcPr>
            <w:tcW w:w="992" w:type="dxa"/>
            <w:shd w:val="clear" w:color="auto" w:fill="D9D9D9"/>
          </w:tcPr>
          <w:p w14:paraId="665C9886" w14:textId="77777777" w:rsidR="008C46C5" w:rsidRPr="00DC734F" w:rsidRDefault="003A56C0">
            <w:pPr>
              <w:ind w:firstLine="0"/>
              <w:rPr>
                <w:highlight w:val="yellow"/>
              </w:rPr>
            </w:pPr>
            <w:r w:rsidRPr="00984888">
              <w:t>FACTOR</w:t>
            </w:r>
          </w:p>
        </w:tc>
      </w:tr>
      <w:tr w:rsidR="008C46C5" w:rsidRPr="00DC734F" w14:paraId="7DC779ED" w14:textId="77777777" w:rsidTr="00B531CD">
        <w:tc>
          <w:tcPr>
            <w:tcW w:w="9351" w:type="dxa"/>
            <w:gridSpan w:val="3"/>
            <w:shd w:val="clear" w:color="auto" w:fill="auto"/>
          </w:tcPr>
          <w:p w14:paraId="7E397842" w14:textId="77777777" w:rsidR="008C46C5" w:rsidRPr="00DC734F" w:rsidRDefault="003A56C0">
            <w:pPr>
              <w:ind w:firstLine="0"/>
              <w:rPr>
                <w:b/>
                <w:highlight w:val="yellow"/>
              </w:rPr>
            </w:pPr>
            <w:r w:rsidRPr="00984888">
              <w:rPr>
                <w:b/>
              </w:rPr>
              <w:t>Calidad de la propuesta técnica</w:t>
            </w:r>
          </w:p>
        </w:tc>
      </w:tr>
      <w:tr w:rsidR="008C46C5" w:rsidRPr="00DC734F" w14:paraId="02890C5F" w14:textId="77777777" w:rsidTr="00984888">
        <w:tc>
          <w:tcPr>
            <w:tcW w:w="2122" w:type="dxa"/>
            <w:shd w:val="clear" w:color="auto" w:fill="auto"/>
          </w:tcPr>
          <w:p w14:paraId="689D8656" w14:textId="77777777" w:rsidR="008C46C5" w:rsidRPr="00984888" w:rsidRDefault="003A56C0">
            <w:pPr>
              <w:ind w:firstLine="0"/>
            </w:pPr>
            <w:r w:rsidRPr="00984888">
              <w:t>Oferta técnica</w:t>
            </w:r>
          </w:p>
        </w:tc>
        <w:tc>
          <w:tcPr>
            <w:tcW w:w="6237" w:type="dxa"/>
            <w:shd w:val="clear" w:color="auto" w:fill="auto"/>
          </w:tcPr>
          <w:p w14:paraId="0574EA7C" w14:textId="162F3A56" w:rsidR="0037301A" w:rsidRPr="00984888" w:rsidRDefault="003A56C0" w:rsidP="006029B1">
            <w:pPr>
              <w:widowControl w:val="0"/>
              <w:numPr>
                <w:ilvl w:val="0"/>
                <w:numId w:val="2"/>
              </w:numPr>
              <w:pBdr>
                <w:top w:val="nil"/>
                <w:left w:val="nil"/>
                <w:bottom w:val="nil"/>
                <w:right w:val="nil"/>
                <w:between w:val="nil"/>
              </w:pBdr>
              <w:jc w:val="both"/>
            </w:pPr>
            <w:r w:rsidRPr="00984888">
              <w:rPr>
                <w:color w:val="000000"/>
              </w:rPr>
              <w:t>La propuesta de todos los productos es coherente y permite obtener resultados ordenados y sistémicos</w:t>
            </w:r>
          </w:p>
          <w:p w14:paraId="6B8F67BF" w14:textId="41F1D796" w:rsidR="0037301A" w:rsidRPr="00434941" w:rsidRDefault="0037301A" w:rsidP="006029B1">
            <w:pPr>
              <w:pStyle w:val="Prrafodelista"/>
              <w:numPr>
                <w:ilvl w:val="0"/>
                <w:numId w:val="20"/>
              </w:numPr>
              <w:rPr>
                <w:color w:val="000000"/>
              </w:rPr>
            </w:pPr>
            <w:r w:rsidRPr="00434941">
              <w:rPr>
                <w:color w:val="000000"/>
              </w:rPr>
              <w:t xml:space="preserve">Comprensión del Alcance </w:t>
            </w:r>
            <w:r w:rsidR="0051645D">
              <w:rPr>
                <w:color w:val="000000"/>
              </w:rPr>
              <w:t>de la Consultoría</w:t>
            </w:r>
            <w:r w:rsidRPr="00434941">
              <w:rPr>
                <w:color w:val="000000"/>
              </w:rPr>
              <w:t xml:space="preserve"> </w:t>
            </w:r>
          </w:p>
          <w:p w14:paraId="778BF30F" w14:textId="11805A1E" w:rsidR="0037301A" w:rsidRPr="00434941" w:rsidRDefault="0037301A" w:rsidP="006029B1">
            <w:pPr>
              <w:pStyle w:val="Prrafodelista"/>
              <w:numPr>
                <w:ilvl w:val="0"/>
                <w:numId w:val="20"/>
              </w:numPr>
              <w:rPr>
                <w:color w:val="000000"/>
              </w:rPr>
            </w:pPr>
            <w:r w:rsidRPr="00434941">
              <w:rPr>
                <w:color w:val="000000"/>
              </w:rPr>
              <w:t xml:space="preserve">Calidad y Coherencia del Plan de Trabajo </w:t>
            </w:r>
          </w:p>
          <w:p w14:paraId="4EF87D36" w14:textId="2B45CA31" w:rsidR="0037301A" w:rsidRPr="00434941" w:rsidRDefault="0037301A" w:rsidP="006029B1">
            <w:pPr>
              <w:pStyle w:val="Prrafodelista"/>
              <w:numPr>
                <w:ilvl w:val="0"/>
                <w:numId w:val="20"/>
              </w:numPr>
              <w:rPr>
                <w:color w:val="000000"/>
              </w:rPr>
            </w:pPr>
            <w:r w:rsidRPr="00434941">
              <w:rPr>
                <w:color w:val="000000"/>
              </w:rPr>
              <w:t xml:space="preserve">Metodología Propuesta (Fases, Hitos, Entregables) </w:t>
            </w:r>
          </w:p>
          <w:p w14:paraId="2DE856B6" w14:textId="6FEEED45" w:rsidR="0037301A" w:rsidRPr="00434941" w:rsidRDefault="0037301A" w:rsidP="006029B1">
            <w:pPr>
              <w:pStyle w:val="Prrafodelista"/>
              <w:numPr>
                <w:ilvl w:val="0"/>
                <w:numId w:val="20"/>
              </w:numPr>
              <w:rPr>
                <w:color w:val="000000"/>
              </w:rPr>
            </w:pPr>
            <w:r w:rsidRPr="00434941">
              <w:rPr>
                <w:color w:val="000000"/>
              </w:rPr>
              <w:t xml:space="preserve">Innovación / Valor Agregado </w:t>
            </w:r>
          </w:p>
          <w:p w14:paraId="4C28AC6B" w14:textId="7A3DDA11" w:rsidR="0037301A" w:rsidRPr="00434941" w:rsidRDefault="0037301A" w:rsidP="006029B1">
            <w:pPr>
              <w:pStyle w:val="Prrafodelista"/>
              <w:numPr>
                <w:ilvl w:val="0"/>
                <w:numId w:val="20"/>
              </w:numPr>
              <w:rPr>
                <w:color w:val="000000"/>
              </w:rPr>
            </w:pPr>
            <w:r w:rsidRPr="00434941">
              <w:rPr>
                <w:color w:val="000000"/>
              </w:rPr>
              <w:t>Mecanismos de Comunicación y Reporte</w:t>
            </w:r>
          </w:p>
          <w:p w14:paraId="49C53D18" w14:textId="77777777" w:rsidR="00434941" w:rsidRDefault="00434941" w:rsidP="00984888">
            <w:pPr>
              <w:ind w:firstLine="0"/>
            </w:pPr>
          </w:p>
          <w:p w14:paraId="0EE256C3" w14:textId="61BDCF44" w:rsidR="00984888" w:rsidRDefault="00984888" w:rsidP="00984888">
            <w:pPr>
              <w:ind w:firstLine="0"/>
            </w:pPr>
            <w:r w:rsidRPr="00984888">
              <w:t>Este ítem se evaluará con nota de 1,0 a 5,0</w:t>
            </w:r>
          </w:p>
          <w:p w14:paraId="464B4671" w14:textId="719E8214" w:rsidR="00434941" w:rsidRPr="00434941" w:rsidRDefault="00434941" w:rsidP="0043494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1: No cumple / Muy deficiente. </w:t>
            </w:r>
          </w:p>
          <w:p w14:paraId="50DA2DAC" w14:textId="500782EC" w:rsidR="00434941" w:rsidRPr="00434941" w:rsidRDefault="00434941" w:rsidP="0043494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2: Cumple mínimamente / Deficiente. </w:t>
            </w:r>
          </w:p>
          <w:p w14:paraId="5D170A68" w14:textId="28BA11CB" w:rsidR="00434941" w:rsidRPr="00434941" w:rsidRDefault="00434941" w:rsidP="0043494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3: Cumple / Adecuado. </w:t>
            </w:r>
          </w:p>
          <w:p w14:paraId="57F71956" w14:textId="1314D967" w:rsidR="00434941" w:rsidRPr="00434941" w:rsidRDefault="00434941" w:rsidP="0043494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4: Cumple bien / Bueno. </w:t>
            </w:r>
          </w:p>
          <w:p w14:paraId="71DB5B38" w14:textId="09736104" w:rsidR="00434941" w:rsidRPr="00434941" w:rsidRDefault="00434941" w:rsidP="00434941">
            <w:pPr>
              <w:ind w:left="360" w:firstLine="0"/>
              <w:rPr>
                <w:rFonts w:asciiTheme="minorHAnsi" w:hAnsiTheme="minorHAnsi" w:cstheme="minorHAnsi"/>
              </w:rPr>
            </w:pPr>
            <w:r w:rsidRPr="00434941">
              <w:rPr>
                <w:rFonts w:asciiTheme="minorHAnsi" w:eastAsia="Times New Roman" w:hAnsiTheme="minorHAnsi" w:cstheme="minorHAnsi"/>
                <w:lang w:val="es-CL"/>
              </w:rPr>
              <w:lastRenderedPageBreak/>
              <w:t>5: Supera las expectativas / Excelente.</w:t>
            </w:r>
          </w:p>
          <w:p w14:paraId="17B21E62" w14:textId="77777777" w:rsidR="008C46C5" w:rsidRPr="00984888" w:rsidRDefault="008C46C5"/>
        </w:tc>
        <w:tc>
          <w:tcPr>
            <w:tcW w:w="992" w:type="dxa"/>
            <w:shd w:val="clear" w:color="auto" w:fill="auto"/>
          </w:tcPr>
          <w:p w14:paraId="27444EA0" w14:textId="09BB348D" w:rsidR="008C46C5" w:rsidRPr="00DC734F" w:rsidRDefault="00F945BA">
            <w:pPr>
              <w:ind w:firstLine="31"/>
              <w:jc w:val="center"/>
              <w:rPr>
                <w:highlight w:val="yellow"/>
              </w:rPr>
            </w:pPr>
            <w:r>
              <w:lastRenderedPageBreak/>
              <w:t>3</w:t>
            </w:r>
            <w:r w:rsidR="00984888" w:rsidRPr="00984888">
              <w:t>0%</w:t>
            </w:r>
          </w:p>
        </w:tc>
      </w:tr>
    </w:tbl>
    <w:p w14:paraId="5EAC4D7C" w14:textId="50E95930" w:rsidR="00333EBC" w:rsidRDefault="00333EBC">
      <w:pPr>
        <w:rPr>
          <w:b/>
          <w:smallCaps/>
          <w:color w:val="4F81BD"/>
          <w:highlight w:val="yellow"/>
        </w:rPr>
      </w:pPr>
    </w:p>
    <w:p w14:paraId="230F7196" w14:textId="77777777" w:rsidR="00333EBC" w:rsidRDefault="00333EBC">
      <w:pPr>
        <w:rPr>
          <w:b/>
          <w:smallCaps/>
          <w:color w:val="4F81BD"/>
          <w:highlight w:val="yellow"/>
        </w:rPr>
      </w:pPr>
      <w:r>
        <w:rPr>
          <w:b/>
          <w:smallCaps/>
          <w:color w:val="4F81BD"/>
          <w:highlight w:val="yellow"/>
        </w:rPr>
        <w:br w:type="page"/>
      </w:r>
    </w:p>
    <w:p w14:paraId="61E2B291" w14:textId="77777777" w:rsidR="008C46C5" w:rsidRPr="00DC734F" w:rsidRDefault="008C46C5">
      <w:pPr>
        <w:rPr>
          <w:b/>
          <w:smallCaps/>
          <w:color w:val="4F81BD"/>
          <w:highlight w:val="yellow"/>
        </w:rPr>
      </w:pPr>
    </w:p>
    <w:tbl>
      <w:tblPr>
        <w:tblStyle w:val="affff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rsidRPr="00DC734F" w14:paraId="0DD81BE6" w14:textId="77777777">
        <w:tc>
          <w:tcPr>
            <w:tcW w:w="8359" w:type="dxa"/>
            <w:gridSpan w:val="2"/>
            <w:shd w:val="clear" w:color="auto" w:fill="D9D9D9"/>
          </w:tcPr>
          <w:p w14:paraId="13257800" w14:textId="77777777" w:rsidR="008C46C5" w:rsidRPr="00822FA5" w:rsidRDefault="003A56C0">
            <w:pPr>
              <w:ind w:firstLine="0"/>
            </w:pPr>
            <w:r w:rsidRPr="00822FA5">
              <w:t>ITEM A EVALUAR</w:t>
            </w:r>
          </w:p>
        </w:tc>
        <w:tc>
          <w:tcPr>
            <w:tcW w:w="992" w:type="dxa"/>
            <w:shd w:val="clear" w:color="auto" w:fill="D9D9D9"/>
          </w:tcPr>
          <w:p w14:paraId="1F795C56" w14:textId="77777777" w:rsidR="008C46C5" w:rsidRPr="00DC734F" w:rsidRDefault="003A56C0">
            <w:pPr>
              <w:ind w:firstLine="0"/>
              <w:rPr>
                <w:highlight w:val="yellow"/>
              </w:rPr>
            </w:pPr>
            <w:r w:rsidRPr="00722475">
              <w:t>FACTOR</w:t>
            </w:r>
          </w:p>
        </w:tc>
      </w:tr>
      <w:tr w:rsidR="008C46C5" w:rsidRPr="00DC734F" w14:paraId="0F564D54" w14:textId="77777777">
        <w:tc>
          <w:tcPr>
            <w:tcW w:w="8359" w:type="dxa"/>
            <w:gridSpan w:val="2"/>
          </w:tcPr>
          <w:p w14:paraId="36B2F310" w14:textId="77777777" w:rsidR="008C46C5" w:rsidRPr="00722475" w:rsidRDefault="003A56C0">
            <w:pPr>
              <w:ind w:firstLine="0"/>
              <w:rPr>
                <w:b/>
              </w:rPr>
            </w:pPr>
            <w:r w:rsidRPr="00722475">
              <w:rPr>
                <w:b/>
              </w:rPr>
              <w:t>Presentación formal de la oferta</w:t>
            </w:r>
          </w:p>
        </w:tc>
        <w:tc>
          <w:tcPr>
            <w:tcW w:w="992" w:type="dxa"/>
          </w:tcPr>
          <w:p w14:paraId="0A23829C" w14:textId="77777777" w:rsidR="008C46C5" w:rsidRPr="00722475" w:rsidRDefault="008C46C5"/>
        </w:tc>
      </w:tr>
      <w:tr w:rsidR="008C46C5" w:rsidRPr="00DC734F" w14:paraId="6931E8BC" w14:textId="77777777">
        <w:tc>
          <w:tcPr>
            <w:tcW w:w="2122" w:type="dxa"/>
          </w:tcPr>
          <w:p w14:paraId="7CE13AE5" w14:textId="2992A222" w:rsidR="008C46C5" w:rsidRPr="00722475" w:rsidRDefault="003A56C0">
            <w:pPr>
              <w:ind w:firstLine="0"/>
            </w:pPr>
            <w:r w:rsidRPr="00722475">
              <w:t>Requisitos: Documentación mínima (</w:t>
            </w:r>
            <w:r w:rsidR="00331A2E">
              <w:t>3</w:t>
            </w:r>
            <w:r w:rsidRPr="00722475">
              <w:t>.9 Bases administrativas)</w:t>
            </w:r>
          </w:p>
        </w:tc>
        <w:tc>
          <w:tcPr>
            <w:tcW w:w="6237" w:type="dxa"/>
          </w:tcPr>
          <w:p w14:paraId="679D69E9" w14:textId="77777777" w:rsidR="008C46C5" w:rsidRPr="00722475" w:rsidRDefault="003A56C0" w:rsidP="006029B1">
            <w:pPr>
              <w:widowControl w:val="0"/>
              <w:numPr>
                <w:ilvl w:val="0"/>
                <w:numId w:val="9"/>
              </w:numPr>
              <w:jc w:val="both"/>
            </w:pPr>
            <w:r w:rsidRPr="00722475">
              <w:t>Cumple con todos los requisitos formales: nota 5,0</w:t>
            </w:r>
          </w:p>
          <w:p w14:paraId="1CF50044" w14:textId="77777777" w:rsidR="008C46C5" w:rsidRPr="00722475" w:rsidRDefault="003A56C0" w:rsidP="006029B1">
            <w:pPr>
              <w:widowControl w:val="0"/>
              <w:numPr>
                <w:ilvl w:val="0"/>
                <w:numId w:val="9"/>
              </w:numPr>
              <w:jc w:val="both"/>
            </w:pPr>
            <w:bookmarkStart w:id="1" w:name="_heading=h.gjdgxs" w:colFirst="0" w:colLast="0"/>
            <w:bookmarkEnd w:id="1"/>
            <w:r w:rsidRPr="00722475">
              <w:t>Cumple con requisitos formales, pero requiere aclaración o complementar información: nota 3,0</w:t>
            </w:r>
          </w:p>
          <w:p w14:paraId="7E17E466" w14:textId="77777777" w:rsidR="008C46C5" w:rsidRPr="00722475" w:rsidRDefault="003A56C0" w:rsidP="006029B1">
            <w:pPr>
              <w:widowControl w:val="0"/>
              <w:numPr>
                <w:ilvl w:val="0"/>
                <w:numId w:val="9"/>
              </w:numPr>
              <w:jc w:val="both"/>
            </w:pPr>
            <w:r w:rsidRPr="00722475">
              <w:t>Cumple con menos de la mitad de los requisitos formales: nota 1,0</w:t>
            </w:r>
          </w:p>
        </w:tc>
        <w:tc>
          <w:tcPr>
            <w:tcW w:w="992" w:type="dxa"/>
          </w:tcPr>
          <w:p w14:paraId="75A229FE" w14:textId="77777777" w:rsidR="008C46C5" w:rsidRPr="00722475" w:rsidRDefault="003A56C0">
            <w:pPr>
              <w:ind w:firstLine="0"/>
              <w:jc w:val="center"/>
            </w:pPr>
            <w:r w:rsidRPr="00722475">
              <w:t>10%</w:t>
            </w:r>
          </w:p>
        </w:tc>
      </w:tr>
    </w:tbl>
    <w:p w14:paraId="3ABA710E" w14:textId="77777777" w:rsidR="008C46C5" w:rsidRPr="00DC734F" w:rsidRDefault="008C46C5">
      <w:pPr>
        <w:rPr>
          <w:b/>
          <w:smallCaps/>
          <w:color w:val="4F81BD"/>
          <w:highlight w:val="yellow"/>
        </w:rPr>
      </w:pPr>
    </w:p>
    <w:tbl>
      <w:tblPr>
        <w:tblStyle w:val="affff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rsidRPr="00DC734F" w14:paraId="149F18C7" w14:textId="77777777">
        <w:tc>
          <w:tcPr>
            <w:tcW w:w="8359" w:type="dxa"/>
            <w:gridSpan w:val="2"/>
            <w:shd w:val="clear" w:color="auto" w:fill="D9D9D9"/>
          </w:tcPr>
          <w:p w14:paraId="1D8FEA20" w14:textId="77777777" w:rsidR="008C46C5" w:rsidRPr="00331A2E" w:rsidRDefault="003A56C0">
            <w:pPr>
              <w:ind w:firstLine="0"/>
            </w:pPr>
            <w:r w:rsidRPr="00331A2E">
              <w:t>ITEM A EVALUAR</w:t>
            </w:r>
          </w:p>
        </w:tc>
        <w:tc>
          <w:tcPr>
            <w:tcW w:w="992" w:type="dxa"/>
            <w:shd w:val="clear" w:color="auto" w:fill="D9D9D9"/>
          </w:tcPr>
          <w:p w14:paraId="35157E68" w14:textId="77777777" w:rsidR="008C46C5" w:rsidRPr="00331A2E" w:rsidRDefault="003A56C0">
            <w:pPr>
              <w:ind w:firstLine="0"/>
            </w:pPr>
            <w:r w:rsidRPr="00331A2E">
              <w:t>FACTOR</w:t>
            </w:r>
          </w:p>
        </w:tc>
      </w:tr>
      <w:tr w:rsidR="008C46C5" w:rsidRPr="00DC734F" w14:paraId="4F75E1A4" w14:textId="77777777">
        <w:tc>
          <w:tcPr>
            <w:tcW w:w="8359" w:type="dxa"/>
            <w:gridSpan w:val="2"/>
          </w:tcPr>
          <w:p w14:paraId="3686383A" w14:textId="77777777" w:rsidR="008C46C5" w:rsidRPr="00331A2E" w:rsidRDefault="003A56C0">
            <w:pPr>
              <w:ind w:firstLine="0"/>
              <w:rPr>
                <w:b/>
              </w:rPr>
            </w:pPr>
            <w:r w:rsidRPr="00331A2E">
              <w:rPr>
                <w:b/>
              </w:rPr>
              <w:t>Oferta Económica</w:t>
            </w:r>
          </w:p>
        </w:tc>
        <w:tc>
          <w:tcPr>
            <w:tcW w:w="992" w:type="dxa"/>
          </w:tcPr>
          <w:p w14:paraId="5627C9CF" w14:textId="77777777" w:rsidR="008C46C5" w:rsidRPr="00331A2E" w:rsidRDefault="008C46C5"/>
        </w:tc>
      </w:tr>
      <w:tr w:rsidR="008C46C5" w14:paraId="6B417725" w14:textId="77777777">
        <w:tc>
          <w:tcPr>
            <w:tcW w:w="2122" w:type="dxa"/>
          </w:tcPr>
          <w:p w14:paraId="785E2971" w14:textId="77777777" w:rsidR="008C46C5" w:rsidRPr="00331A2E" w:rsidRDefault="003A56C0">
            <w:pPr>
              <w:ind w:firstLine="0"/>
            </w:pPr>
            <w:r w:rsidRPr="00331A2E">
              <w:t>Oferta Económica</w:t>
            </w:r>
          </w:p>
        </w:tc>
        <w:tc>
          <w:tcPr>
            <w:tcW w:w="6237" w:type="dxa"/>
          </w:tcPr>
          <w:p w14:paraId="4F68BE39" w14:textId="77777777" w:rsidR="008C46C5" w:rsidRPr="00331A2E" w:rsidRDefault="003A56C0">
            <w:pPr>
              <w:ind w:firstLine="0"/>
              <w:jc w:val="both"/>
            </w:pPr>
            <w:r w:rsidRPr="00331A2E">
              <w:t>Se evaluará proporcionalmente con relación a los valores de las demás ofertas económicas recibidas, obteniendo el máximo puntaje la de menor costo económico.</w:t>
            </w:r>
          </w:p>
          <w:p w14:paraId="00567963" w14:textId="77777777" w:rsidR="008C46C5" w:rsidRPr="00331A2E" w:rsidRDefault="003A56C0">
            <w:pPr>
              <w:ind w:firstLine="0"/>
              <w:jc w:val="both"/>
            </w:pPr>
            <w:r w:rsidRPr="00331A2E">
              <w:t>Este ítem se evaluará con nota de 1,0 a 5,0.</w:t>
            </w:r>
          </w:p>
        </w:tc>
        <w:tc>
          <w:tcPr>
            <w:tcW w:w="992" w:type="dxa"/>
          </w:tcPr>
          <w:p w14:paraId="107B74EE" w14:textId="77777777" w:rsidR="008C46C5" w:rsidRPr="00331A2E" w:rsidRDefault="003A56C0">
            <w:pPr>
              <w:ind w:firstLine="31"/>
              <w:jc w:val="center"/>
            </w:pPr>
            <w:r w:rsidRPr="00331A2E">
              <w:t>10%</w:t>
            </w:r>
          </w:p>
        </w:tc>
      </w:tr>
    </w:tbl>
    <w:p w14:paraId="4984C6D9" w14:textId="77777777" w:rsidR="008C46C5" w:rsidRDefault="008C46C5">
      <w:pPr>
        <w:rPr>
          <w:b/>
          <w:smallCaps/>
          <w:color w:val="4F81BD"/>
        </w:rPr>
      </w:pPr>
    </w:p>
    <w:p w14:paraId="05CD615B" w14:textId="77777777" w:rsidR="008C46C5" w:rsidRDefault="008C46C5">
      <w:pPr>
        <w:rPr>
          <w:b/>
          <w:smallCaps/>
          <w:color w:val="4F81BD"/>
        </w:rPr>
      </w:pPr>
    </w:p>
    <w:p w14:paraId="331C9077" w14:textId="77777777" w:rsidR="008C46C5" w:rsidRDefault="003A56C0" w:rsidP="006029B1">
      <w:pPr>
        <w:numPr>
          <w:ilvl w:val="0"/>
          <w:numId w:val="7"/>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ENTREGA DE INFORMES</w:t>
      </w:r>
    </w:p>
    <w:p w14:paraId="69DEE5BE" w14:textId="77777777" w:rsidR="008C46C5" w:rsidRDefault="008C46C5">
      <w:pPr>
        <w:jc w:val="both"/>
        <w:rPr>
          <w:highlight w:val="red"/>
        </w:rPr>
      </w:pPr>
    </w:p>
    <w:p w14:paraId="272092ED" w14:textId="24EDEFB1" w:rsidR="008C46C5" w:rsidRDefault="003A56C0">
      <w:pPr>
        <w:jc w:val="both"/>
      </w:pPr>
      <w:r>
        <w:t xml:space="preserve">La contraparte técnica tendrá un plazo de 5 días hábiles, tras la entrega de cada informe, para aprobar y/o formular observaciones. Asimismo, la consultora tendrá el mismo plazo, para ajustar el informe a las observaciones realizadas. En el tiempo que medie entre la entrega de un informe, la respuesta de la contraparte técnica y el </w:t>
      </w:r>
      <w:r w:rsidR="00CE0DB9">
        <w:t xml:space="preserve">ajuste, </w:t>
      </w:r>
      <w:r>
        <w:t>se deberá seguir avanzando en los productos siguientes.</w:t>
      </w:r>
    </w:p>
    <w:sectPr w:rsidR="008C46C5">
      <w:footerReference w:type="default" r:id="rId14"/>
      <w:pgSz w:w="12240" w:h="15840"/>
      <w:pgMar w:top="2552" w:right="1460" w:bottom="960" w:left="1360" w:header="283"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B0109" w14:textId="77777777" w:rsidR="00475E44" w:rsidRDefault="00475E44">
      <w:r>
        <w:separator/>
      </w:r>
    </w:p>
  </w:endnote>
  <w:endnote w:type="continuationSeparator" w:id="0">
    <w:p w14:paraId="6379D124" w14:textId="77777777" w:rsidR="00475E44" w:rsidRDefault="00475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CFC5E12B-C6A1-4E89-B5CC-749D5E8115C2}"/>
  </w:font>
  <w:font w:name="Calibri">
    <w:panose1 w:val="020F0502020204030204"/>
    <w:charset w:val="00"/>
    <w:family w:val="swiss"/>
    <w:pitch w:val="variable"/>
    <w:sig w:usb0="E4002EFF" w:usb1="C200247B" w:usb2="00000009" w:usb3="00000000" w:csb0="000001FF" w:csb1="00000000"/>
    <w:embedRegular r:id="rId2" w:fontKey="{02C2C271-2743-4A76-B740-E06C751ED1CB}"/>
    <w:embedBold r:id="rId3" w:fontKey="{EA6101E1-9C78-4784-B32A-90983E11CCD8}"/>
    <w:embedItalic r:id="rId4" w:fontKey="{33D33F62-02D3-4D10-9C34-E1803CC0A382}"/>
    <w:embedBoldItalic r:id="rId5" w:fontKey="{23768833-768C-4D45-9A2F-0FF5F5045E8E}"/>
  </w:font>
  <w:font w:name="Cambria">
    <w:panose1 w:val="02040503050406030204"/>
    <w:charset w:val="00"/>
    <w:family w:val="roman"/>
    <w:pitch w:val="variable"/>
    <w:sig w:usb0="E00006FF" w:usb1="420024FF" w:usb2="02000000" w:usb3="00000000" w:csb0="0000019F" w:csb1="00000000"/>
    <w:embedRegular r:id="rId6" w:fontKey="{0422DCB9-7644-462F-89FC-D783E9C67009}"/>
    <w:embedItalic r:id="rId7" w:fontKey="{94EC218B-AF88-4AD9-9E3F-F528B7DE7B0A}"/>
  </w:font>
  <w:font w:name="Segoe UI">
    <w:panose1 w:val="020B0502040204020203"/>
    <w:charset w:val="00"/>
    <w:family w:val="swiss"/>
    <w:pitch w:val="variable"/>
    <w:sig w:usb0="E4002EFF" w:usb1="C000E47F" w:usb2="00000009" w:usb3="00000000" w:csb0="000001FF" w:csb1="00000000"/>
    <w:embedRegular r:id="rId8" w:fontKey="{180AAB3F-22DB-4B9E-92D8-76D0F3CD07F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9" w:fontKey="{421520B8-B2CB-4907-BC1B-9D0245BFB66E}"/>
    <w:embedItalic r:id="rId10" w:fontKey="{2B219D2F-29FD-477C-A1AC-249E3D84D2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1C134" w14:textId="77777777" w:rsidR="008C46C5" w:rsidRDefault="008C46C5">
    <w:pPr>
      <w:pBdr>
        <w:top w:val="nil"/>
        <w:left w:val="nil"/>
        <w:bottom w:val="nil"/>
        <w:right w:val="nil"/>
        <w:between w:val="nil"/>
      </w:pBdr>
      <w:tabs>
        <w:tab w:val="center" w:pos="4419"/>
        <w:tab w:val="right" w:pos="8838"/>
      </w:tabs>
      <w:jc w:val="righ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A74E8" w14:textId="77777777" w:rsidR="008C46C5" w:rsidRDefault="008C46C5">
    <w:pPr>
      <w:pBdr>
        <w:top w:val="nil"/>
        <w:left w:val="nil"/>
        <w:bottom w:val="nil"/>
        <w:right w:val="nil"/>
        <w:between w:val="nil"/>
      </w:pBdr>
      <w:tabs>
        <w:tab w:val="center" w:pos="4419"/>
        <w:tab w:val="right" w:pos="8838"/>
      </w:tabs>
      <w:jc w:val="right"/>
      <w:rPr>
        <w:color w:val="000000"/>
      </w:rPr>
    </w:pPr>
  </w:p>
  <w:p w14:paraId="1F53B875" w14:textId="77777777" w:rsidR="008C46C5" w:rsidRDefault="003A56C0">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8168D9">
      <w:rPr>
        <w:noProof/>
        <w:color w:val="000000"/>
      </w:rPr>
      <w:t>1</w:t>
    </w:r>
    <w:r>
      <w:rPr>
        <w:color w:val="000000"/>
      </w:rPr>
      <w:fldChar w:fldCharType="end"/>
    </w:r>
  </w:p>
  <w:p w14:paraId="69D8219D" w14:textId="77777777" w:rsidR="008C46C5" w:rsidRDefault="008C46C5">
    <w:pPr>
      <w:pBdr>
        <w:top w:val="nil"/>
        <w:left w:val="nil"/>
        <w:bottom w:val="nil"/>
        <w:right w:val="nil"/>
        <w:between w:val="nil"/>
      </w:pBdr>
      <w:spacing w:line="14" w:lineRule="auto"/>
      <w:jc w:val="right"/>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4777A" w14:textId="77777777" w:rsidR="00475E44" w:rsidRDefault="00475E44">
      <w:r>
        <w:separator/>
      </w:r>
    </w:p>
  </w:footnote>
  <w:footnote w:type="continuationSeparator" w:id="0">
    <w:p w14:paraId="2A2BDF96" w14:textId="77777777" w:rsidR="00475E44" w:rsidRDefault="00475E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E56C8" w14:textId="77777777" w:rsidR="008C46C5" w:rsidRDefault="008C46C5">
    <w:pPr>
      <w:pBdr>
        <w:top w:val="nil"/>
        <w:left w:val="nil"/>
        <w:bottom w:val="nil"/>
        <w:right w:val="nil"/>
        <w:between w:val="nil"/>
      </w:pBdr>
      <w:spacing w:line="14" w:lineRule="auto"/>
      <w:rPr>
        <w:color w:val="000000"/>
        <w:sz w:val="20"/>
        <w:szCs w:val="20"/>
      </w:rPr>
    </w:pPr>
  </w:p>
  <w:p w14:paraId="584419B6" w14:textId="77777777" w:rsidR="008C46C5" w:rsidRDefault="008C46C5">
    <w:pPr>
      <w:pBdr>
        <w:top w:val="nil"/>
        <w:left w:val="nil"/>
        <w:bottom w:val="nil"/>
        <w:right w:val="nil"/>
        <w:between w:val="nil"/>
      </w:pBdr>
      <w:spacing w:line="14" w:lineRule="auto"/>
      <w:rPr>
        <w:color w:val="000000"/>
        <w:sz w:val="20"/>
        <w:szCs w:val="20"/>
      </w:rPr>
    </w:pPr>
  </w:p>
  <w:p w14:paraId="479B39E7" w14:textId="77777777" w:rsidR="008C46C5" w:rsidRDefault="008C46C5">
    <w:pPr>
      <w:pBdr>
        <w:top w:val="nil"/>
        <w:left w:val="nil"/>
        <w:bottom w:val="nil"/>
        <w:right w:val="nil"/>
        <w:between w:val="nil"/>
      </w:pBdr>
      <w:spacing w:line="14" w:lineRule="auto"/>
      <w:rPr>
        <w:color w:val="000000"/>
        <w:sz w:val="20"/>
        <w:szCs w:val="20"/>
      </w:rPr>
    </w:pPr>
  </w:p>
  <w:p w14:paraId="29092424" w14:textId="77777777" w:rsidR="008C46C5" w:rsidRDefault="008C46C5">
    <w:pPr>
      <w:pBdr>
        <w:top w:val="nil"/>
        <w:left w:val="nil"/>
        <w:bottom w:val="nil"/>
        <w:right w:val="nil"/>
        <w:between w:val="nil"/>
      </w:pBdr>
      <w:spacing w:line="14" w:lineRule="auto"/>
      <w:rPr>
        <w:color w:val="000000"/>
        <w:sz w:val="20"/>
        <w:szCs w:val="20"/>
      </w:rPr>
    </w:pPr>
  </w:p>
  <w:p w14:paraId="5EBC4F05" w14:textId="77777777" w:rsidR="008C46C5" w:rsidRDefault="008C46C5">
    <w:pPr>
      <w:pBdr>
        <w:top w:val="nil"/>
        <w:left w:val="nil"/>
        <w:bottom w:val="nil"/>
        <w:right w:val="nil"/>
        <w:between w:val="nil"/>
      </w:pBdr>
      <w:spacing w:line="14" w:lineRule="auto"/>
      <w:rPr>
        <w:color w:val="000000"/>
        <w:sz w:val="20"/>
        <w:szCs w:val="20"/>
      </w:rPr>
    </w:pPr>
  </w:p>
  <w:p w14:paraId="793059C4" w14:textId="77777777" w:rsidR="008C46C5" w:rsidRDefault="008C46C5">
    <w:pPr>
      <w:pBdr>
        <w:top w:val="nil"/>
        <w:left w:val="nil"/>
        <w:bottom w:val="nil"/>
        <w:right w:val="nil"/>
        <w:between w:val="nil"/>
      </w:pBdr>
      <w:spacing w:line="14" w:lineRule="auto"/>
      <w:rPr>
        <w:color w:val="000000"/>
        <w:sz w:val="20"/>
        <w:szCs w:val="20"/>
      </w:rPr>
    </w:pPr>
  </w:p>
  <w:p w14:paraId="4EF0A412" w14:textId="77777777" w:rsidR="008C46C5" w:rsidRDefault="008C46C5">
    <w:pPr>
      <w:pBdr>
        <w:top w:val="nil"/>
        <w:left w:val="nil"/>
        <w:bottom w:val="nil"/>
        <w:right w:val="nil"/>
        <w:between w:val="nil"/>
      </w:pBdr>
      <w:spacing w:line="14" w:lineRule="auto"/>
      <w:rPr>
        <w:color w:val="000000"/>
        <w:sz w:val="20"/>
        <w:szCs w:val="20"/>
      </w:rPr>
    </w:pPr>
  </w:p>
  <w:p w14:paraId="00D327BA" w14:textId="77777777" w:rsidR="008C46C5" w:rsidRDefault="008C46C5">
    <w:pPr>
      <w:pBdr>
        <w:top w:val="nil"/>
        <w:left w:val="nil"/>
        <w:bottom w:val="nil"/>
        <w:right w:val="nil"/>
        <w:between w:val="nil"/>
      </w:pBdr>
      <w:spacing w:line="14" w:lineRule="auto"/>
      <w:rPr>
        <w:color w:val="000000"/>
        <w:sz w:val="20"/>
        <w:szCs w:val="20"/>
      </w:rPr>
    </w:pPr>
  </w:p>
  <w:p w14:paraId="3FA7AE3D" w14:textId="77777777" w:rsidR="008C46C5" w:rsidRDefault="008C46C5">
    <w:pPr>
      <w:pBdr>
        <w:top w:val="nil"/>
        <w:left w:val="nil"/>
        <w:bottom w:val="nil"/>
        <w:right w:val="nil"/>
        <w:between w:val="nil"/>
      </w:pBdr>
      <w:spacing w:line="14" w:lineRule="auto"/>
      <w:rPr>
        <w:color w:val="000000"/>
        <w:sz w:val="20"/>
        <w:szCs w:val="20"/>
      </w:rPr>
    </w:pPr>
  </w:p>
  <w:p w14:paraId="1ED41F53" w14:textId="77777777" w:rsidR="008C46C5" w:rsidRDefault="008C46C5">
    <w:pPr>
      <w:pBdr>
        <w:top w:val="nil"/>
        <w:left w:val="nil"/>
        <w:bottom w:val="nil"/>
        <w:right w:val="nil"/>
        <w:between w:val="nil"/>
      </w:pBdr>
      <w:spacing w:line="14" w:lineRule="auto"/>
      <w:rPr>
        <w:color w:val="000000"/>
        <w:sz w:val="20"/>
        <w:szCs w:val="20"/>
      </w:rPr>
    </w:pPr>
  </w:p>
  <w:p w14:paraId="4AC264D4" w14:textId="77777777" w:rsidR="008C46C5" w:rsidRDefault="008C46C5">
    <w:pPr>
      <w:pBdr>
        <w:top w:val="nil"/>
        <w:left w:val="nil"/>
        <w:bottom w:val="nil"/>
        <w:right w:val="nil"/>
        <w:between w:val="nil"/>
      </w:pBdr>
      <w:spacing w:line="14" w:lineRule="auto"/>
      <w:rPr>
        <w:color w:val="000000"/>
        <w:sz w:val="20"/>
        <w:szCs w:val="20"/>
      </w:rPr>
    </w:pPr>
  </w:p>
  <w:p w14:paraId="1EA30344" w14:textId="77777777" w:rsidR="008C46C5" w:rsidRDefault="008C46C5">
    <w:pPr>
      <w:pBdr>
        <w:top w:val="nil"/>
        <w:left w:val="nil"/>
        <w:bottom w:val="nil"/>
        <w:right w:val="nil"/>
        <w:between w:val="nil"/>
      </w:pBdr>
      <w:spacing w:line="14" w:lineRule="auto"/>
      <w:rPr>
        <w:color w:val="000000"/>
        <w:sz w:val="20"/>
        <w:szCs w:val="20"/>
      </w:rPr>
    </w:pPr>
  </w:p>
  <w:p w14:paraId="6EC110E8" w14:textId="77777777" w:rsidR="008C46C5" w:rsidRDefault="008C46C5">
    <w:pPr>
      <w:pBdr>
        <w:top w:val="nil"/>
        <w:left w:val="nil"/>
        <w:bottom w:val="nil"/>
        <w:right w:val="nil"/>
        <w:between w:val="nil"/>
      </w:pBdr>
      <w:spacing w:line="14" w:lineRule="auto"/>
      <w:rPr>
        <w:color w:val="000000"/>
        <w:sz w:val="20"/>
        <w:szCs w:val="20"/>
      </w:rPr>
    </w:pPr>
  </w:p>
  <w:p w14:paraId="7FB27FE0" w14:textId="77777777" w:rsidR="008C46C5" w:rsidRDefault="008C46C5">
    <w:pPr>
      <w:pBdr>
        <w:top w:val="nil"/>
        <w:left w:val="nil"/>
        <w:bottom w:val="nil"/>
        <w:right w:val="nil"/>
        <w:between w:val="nil"/>
      </w:pBdr>
      <w:spacing w:line="14" w:lineRule="auto"/>
      <w:rPr>
        <w:color w:val="000000"/>
        <w:sz w:val="20"/>
        <w:szCs w:val="20"/>
      </w:rPr>
    </w:pPr>
  </w:p>
  <w:p w14:paraId="7DE0AE48" w14:textId="77777777" w:rsidR="008C46C5" w:rsidRDefault="008C46C5">
    <w:pPr>
      <w:pBdr>
        <w:top w:val="nil"/>
        <w:left w:val="nil"/>
        <w:bottom w:val="nil"/>
        <w:right w:val="nil"/>
        <w:between w:val="nil"/>
      </w:pBdr>
      <w:spacing w:line="14" w:lineRule="auto"/>
      <w:rPr>
        <w:color w:val="000000"/>
        <w:sz w:val="20"/>
        <w:szCs w:val="20"/>
      </w:rPr>
    </w:pPr>
  </w:p>
  <w:p w14:paraId="2F8AEE61" w14:textId="77777777" w:rsidR="008C46C5" w:rsidRDefault="008C46C5">
    <w:pPr>
      <w:pBdr>
        <w:top w:val="nil"/>
        <w:left w:val="nil"/>
        <w:bottom w:val="nil"/>
        <w:right w:val="nil"/>
        <w:between w:val="nil"/>
      </w:pBdr>
      <w:spacing w:line="14" w:lineRule="auto"/>
      <w:rPr>
        <w:color w:val="000000"/>
        <w:sz w:val="20"/>
        <w:szCs w:val="20"/>
      </w:rPr>
    </w:pPr>
  </w:p>
  <w:p w14:paraId="7FE7BA34" w14:textId="77777777" w:rsidR="008C46C5" w:rsidRDefault="008C46C5">
    <w:pPr>
      <w:pBdr>
        <w:top w:val="nil"/>
        <w:left w:val="nil"/>
        <w:bottom w:val="nil"/>
        <w:right w:val="nil"/>
        <w:between w:val="nil"/>
      </w:pBdr>
      <w:spacing w:line="14" w:lineRule="auto"/>
      <w:rPr>
        <w:color w:val="000000"/>
        <w:sz w:val="20"/>
        <w:szCs w:val="20"/>
      </w:rPr>
    </w:pPr>
  </w:p>
  <w:p w14:paraId="77DF5B37" w14:textId="77777777" w:rsidR="008C46C5" w:rsidRDefault="008C46C5">
    <w:pPr>
      <w:pBdr>
        <w:top w:val="nil"/>
        <w:left w:val="nil"/>
        <w:bottom w:val="nil"/>
        <w:right w:val="nil"/>
        <w:between w:val="nil"/>
      </w:pBdr>
      <w:spacing w:line="14" w:lineRule="auto"/>
      <w:rPr>
        <w:color w:val="000000"/>
        <w:sz w:val="20"/>
        <w:szCs w:val="20"/>
      </w:rPr>
    </w:pPr>
  </w:p>
  <w:p w14:paraId="4EBB56C6" w14:textId="77777777" w:rsidR="008C46C5" w:rsidRDefault="008C46C5">
    <w:pPr>
      <w:pBdr>
        <w:top w:val="nil"/>
        <w:left w:val="nil"/>
        <w:bottom w:val="nil"/>
        <w:right w:val="nil"/>
        <w:between w:val="nil"/>
      </w:pBdr>
      <w:spacing w:line="14" w:lineRule="auto"/>
      <w:rPr>
        <w:color w:val="000000"/>
        <w:sz w:val="20"/>
        <w:szCs w:val="20"/>
      </w:rPr>
    </w:pPr>
  </w:p>
  <w:p w14:paraId="03FCC545" w14:textId="77777777" w:rsidR="008C46C5" w:rsidRDefault="008C46C5">
    <w:pPr>
      <w:pBdr>
        <w:top w:val="nil"/>
        <w:left w:val="nil"/>
        <w:bottom w:val="nil"/>
        <w:right w:val="nil"/>
        <w:between w:val="nil"/>
      </w:pBdr>
      <w:spacing w:line="14" w:lineRule="auto"/>
      <w:rPr>
        <w:color w:val="000000"/>
        <w:sz w:val="20"/>
        <w:szCs w:val="20"/>
      </w:rPr>
    </w:pPr>
  </w:p>
  <w:p w14:paraId="1328ABA8" w14:textId="77777777" w:rsidR="008C46C5" w:rsidRDefault="008C46C5">
    <w:pPr>
      <w:pBdr>
        <w:top w:val="nil"/>
        <w:left w:val="nil"/>
        <w:bottom w:val="nil"/>
        <w:right w:val="nil"/>
        <w:between w:val="nil"/>
      </w:pBdr>
      <w:spacing w:line="14" w:lineRule="auto"/>
      <w:rPr>
        <w:color w:val="000000"/>
        <w:sz w:val="20"/>
        <w:szCs w:val="20"/>
      </w:rPr>
    </w:pPr>
  </w:p>
  <w:p w14:paraId="1A4DF95E" w14:textId="77777777" w:rsidR="008C46C5" w:rsidRDefault="008C46C5">
    <w:pPr>
      <w:pBdr>
        <w:top w:val="nil"/>
        <w:left w:val="nil"/>
        <w:bottom w:val="nil"/>
        <w:right w:val="nil"/>
        <w:between w:val="nil"/>
      </w:pBdr>
      <w:spacing w:line="14" w:lineRule="auto"/>
      <w:rPr>
        <w:color w:val="000000"/>
        <w:sz w:val="20"/>
        <w:szCs w:val="20"/>
      </w:rPr>
    </w:pPr>
  </w:p>
  <w:p w14:paraId="3C643A81" w14:textId="77777777" w:rsidR="008C46C5" w:rsidRDefault="008C46C5">
    <w:pPr>
      <w:pBdr>
        <w:top w:val="nil"/>
        <w:left w:val="nil"/>
        <w:bottom w:val="nil"/>
        <w:right w:val="nil"/>
        <w:between w:val="nil"/>
      </w:pBdr>
      <w:spacing w:line="14" w:lineRule="auto"/>
      <w:rPr>
        <w:color w:val="000000"/>
        <w:sz w:val="20"/>
        <w:szCs w:val="20"/>
      </w:rPr>
    </w:pPr>
  </w:p>
  <w:p w14:paraId="6C2538E8" w14:textId="77777777" w:rsidR="008C46C5" w:rsidRDefault="008C46C5">
    <w:pPr>
      <w:pBdr>
        <w:top w:val="nil"/>
        <w:left w:val="nil"/>
        <w:bottom w:val="nil"/>
        <w:right w:val="nil"/>
        <w:between w:val="nil"/>
      </w:pBdr>
      <w:spacing w:line="14" w:lineRule="auto"/>
      <w:rPr>
        <w:color w:val="000000"/>
        <w:sz w:val="20"/>
        <w:szCs w:val="20"/>
      </w:rPr>
    </w:pPr>
  </w:p>
  <w:p w14:paraId="6B051883" w14:textId="77777777" w:rsidR="008C46C5" w:rsidRDefault="008C46C5">
    <w:pPr>
      <w:pBdr>
        <w:top w:val="nil"/>
        <w:left w:val="nil"/>
        <w:bottom w:val="nil"/>
        <w:right w:val="nil"/>
        <w:between w:val="nil"/>
      </w:pBdr>
      <w:spacing w:line="14" w:lineRule="auto"/>
      <w:rPr>
        <w:color w:val="000000"/>
        <w:sz w:val="20"/>
        <w:szCs w:val="20"/>
      </w:rPr>
    </w:pPr>
  </w:p>
  <w:p w14:paraId="3D8A39B9" w14:textId="77777777" w:rsidR="008C46C5" w:rsidRDefault="008C46C5">
    <w:pPr>
      <w:pBdr>
        <w:top w:val="nil"/>
        <w:left w:val="nil"/>
        <w:bottom w:val="nil"/>
        <w:right w:val="nil"/>
        <w:between w:val="nil"/>
      </w:pBdr>
      <w:spacing w:line="14" w:lineRule="auto"/>
      <w:rPr>
        <w:color w:val="000000"/>
        <w:sz w:val="20"/>
        <w:szCs w:val="20"/>
      </w:rPr>
    </w:pPr>
  </w:p>
  <w:p w14:paraId="7AD549D7" w14:textId="77777777" w:rsidR="008C46C5" w:rsidRDefault="008C46C5">
    <w:pPr>
      <w:pBdr>
        <w:top w:val="nil"/>
        <w:left w:val="nil"/>
        <w:bottom w:val="nil"/>
        <w:right w:val="nil"/>
        <w:between w:val="nil"/>
      </w:pBdr>
      <w:spacing w:line="14" w:lineRule="auto"/>
      <w:rPr>
        <w:color w:val="000000"/>
        <w:sz w:val="20"/>
        <w:szCs w:val="20"/>
      </w:rPr>
    </w:pPr>
  </w:p>
  <w:p w14:paraId="637EC2ED" w14:textId="77777777" w:rsidR="008C46C5" w:rsidRDefault="008C46C5">
    <w:pPr>
      <w:pBdr>
        <w:top w:val="nil"/>
        <w:left w:val="nil"/>
        <w:bottom w:val="nil"/>
        <w:right w:val="nil"/>
        <w:between w:val="nil"/>
      </w:pBdr>
      <w:spacing w:line="14" w:lineRule="auto"/>
      <w:rPr>
        <w:color w:val="000000"/>
        <w:sz w:val="20"/>
        <w:szCs w:val="20"/>
      </w:rPr>
    </w:pPr>
  </w:p>
  <w:p w14:paraId="1108E7D3" w14:textId="77777777" w:rsidR="008C46C5" w:rsidRDefault="008C46C5">
    <w:pPr>
      <w:pBdr>
        <w:top w:val="nil"/>
        <w:left w:val="nil"/>
        <w:bottom w:val="nil"/>
        <w:right w:val="nil"/>
        <w:between w:val="nil"/>
      </w:pBdr>
      <w:spacing w:line="14" w:lineRule="auto"/>
      <w:ind w:right="-219"/>
      <w:rPr>
        <w:color w:val="000000"/>
        <w:sz w:val="20"/>
        <w:szCs w:val="20"/>
      </w:rPr>
    </w:pPr>
  </w:p>
  <w:p w14:paraId="1DB24872" w14:textId="77777777" w:rsidR="008C46C5" w:rsidRDefault="008C46C5">
    <w:pPr>
      <w:pBdr>
        <w:top w:val="nil"/>
        <w:left w:val="nil"/>
        <w:bottom w:val="nil"/>
        <w:right w:val="nil"/>
        <w:between w:val="nil"/>
      </w:pBdr>
      <w:spacing w:line="14" w:lineRule="auto"/>
      <w:ind w:right="-219"/>
      <w:rPr>
        <w:color w:val="000000"/>
        <w:sz w:val="20"/>
        <w:szCs w:val="20"/>
      </w:rPr>
    </w:pPr>
  </w:p>
  <w:p w14:paraId="5B91F921" w14:textId="77777777" w:rsidR="008C46C5" w:rsidRDefault="008C46C5">
    <w:pPr>
      <w:pBdr>
        <w:top w:val="nil"/>
        <w:left w:val="nil"/>
        <w:bottom w:val="nil"/>
        <w:right w:val="nil"/>
        <w:between w:val="nil"/>
      </w:pBdr>
      <w:spacing w:line="14" w:lineRule="auto"/>
      <w:ind w:right="-219"/>
      <w:rPr>
        <w:color w:val="000000"/>
        <w:sz w:val="20"/>
        <w:szCs w:val="20"/>
      </w:rPr>
    </w:pPr>
  </w:p>
  <w:p w14:paraId="0A0F5E47" w14:textId="77777777" w:rsidR="008C46C5" w:rsidRDefault="008C46C5">
    <w:pPr>
      <w:pBdr>
        <w:top w:val="nil"/>
        <w:left w:val="nil"/>
        <w:bottom w:val="nil"/>
        <w:right w:val="nil"/>
        <w:between w:val="nil"/>
      </w:pBdr>
      <w:spacing w:line="14" w:lineRule="auto"/>
      <w:ind w:right="-219"/>
      <w:rPr>
        <w:color w:val="000000"/>
        <w:sz w:val="20"/>
        <w:szCs w:val="20"/>
      </w:rPr>
    </w:pPr>
  </w:p>
  <w:p w14:paraId="0AA083DE" w14:textId="77777777" w:rsidR="008C46C5" w:rsidRDefault="008C46C5">
    <w:pPr>
      <w:pBdr>
        <w:top w:val="nil"/>
        <w:left w:val="nil"/>
        <w:bottom w:val="nil"/>
        <w:right w:val="nil"/>
        <w:between w:val="nil"/>
      </w:pBdr>
      <w:spacing w:line="14" w:lineRule="auto"/>
      <w:ind w:right="-219"/>
      <w:rPr>
        <w:color w:val="000000"/>
        <w:sz w:val="20"/>
        <w:szCs w:val="20"/>
      </w:rPr>
    </w:pPr>
  </w:p>
  <w:p w14:paraId="4AEF865B" w14:textId="77777777" w:rsidR="008C46C5" w:rsidRDefault="008C46C5">
    <w:pPr>
      <w:pBdr>
        <w:top w:val="nil"/>
        <w:left w:val="nil"/>
        <w:bottom w:val="nil"/>
        <w:right w:val="nil"/>
        <w:between w:val="nil"/>
      </w:pBdr>
      <w:spacing w:line="14" w:lineRule="auto"/>
      <w:ind w:right="-219"/>
      <w:rPr>
        <w:color w:val="000000"/>
        <w:sz w:val="20"/>
        <w:szCs w:val="20"/>
      </w:rPr>
    </w:pPr>
  </w:p>
  <w:p w14:paraId="62023F6D" w14:textId="77777777" w:rsidR="008C46C5" w:rsidRDefault="008C46C5">
    <w:pPr>
      <w:pBdr>
        <w:top w:val="nil"/>
        <w:left w:val="nil"/>
        <w:bottom w:val="nil"/>
        <w:right w:val="nil"/>
        <w:between w:val="nil"/>
      </w:pBdr>
      <w:spacing w:line="14" w:lineRule="auto"/>
      <w:ind w:right="-219"/>
      <w:rPr>
        <w:color w:val="000000"/>
        <w:sz w:val="20"/>
        <w:szCs w:val="20"/>
      </w:rPr>
    </w:pPr>
  </w:p>
  <w:p w14:paraId="0B4827CB" w14:textId="77777777" w:rsidR="008C46C5" w:rsidRDefault="008C46C5">
    <w:pPr>
      <w:pBdr>
        <w:top w:val="nil"/>
        <w:left w:val="nil"/>
        <w:bottom w:val="nil"/>
        <w:right w:val="nil"/>
        <w:between w:val="nil"/>
      </w:pBdr>
      <w:spacing w:line="14" w:lineRule="auto"/>
      <w:ind w:right="-219"/>
      <w:rPr>
        <w:color w:val="000000"/>
        <w:sz w:val="20"/>
        <w:szCs w:val="20"/>
      </w:rPr>
    </w:pPr>
  </w:p>
  <w:p w14:paraId="6A2B5F80" w14:textId="77777777" w:rsidR="008C46C5" w:rsidRDefault="008C46C5">
    <w:pPr>
      <w:pBdr>
        <w:top w:val="nil"/>
        <w:left w:val="nil"/>
        <w:bottom w:val="nil"/>
        <w:right w:val="nil"/>
        <w:between w:val="nil"/>
      </w:pBdr>
      <w:spacing w:line="14" w:lineRule="auto"/>
      <w:ind w:right="-219"/>
      <w:rPr>
        <w:color w:val="000000"/>
        <w:sz w:val="20"/>
        <w:szCs w:val="20"/>
      </w:rPr>
    </w:pPr>
  </w:p>
  <w:p w14:paraId="1CFB99A7" w14:textId="29E28DE9" w:rsidR="008C46C5" w:rsidRDefault="003A56C0">
    <w:pPr>
      <w:pBdr>
        <w:top w:val="nil"/>
        <w:left w:val="nil"/>
        <w:bottom w:val="nil"/>
        <w:right w:val="nil"/>
        <w:between w:val="nil"/>
      </w:pBdr>
      <w:spacing w:line="14" w:lineRule="auto"/>
      <w:ind w:right="-219"/>
      <w:rPr>
        <w:color w:val="000000"/>
        <w:sz w:val="20"/>
        <w:szCs w:val="20"/>
      </w:rPr>
    </w:pPr>
    <w:r>
      <w:rPr>
        <w:noProof/>
        <w:color w:val="000000"/>
        <w:sz w:val="20"/>
        <w:szCs w:val="20"/>
      </w:rPr>
      <w:drawing>
        <wp:inline distT="0" distB="0" distL="0" distR="0" wp14:anchorId="4B23BC68" wp14:editId="34FFB8C6">
          <wp:extent cx="619125" cy="847725"/>
          <wp:effectExtent l="0" t="0" r="0" b="0"/>
          <wp:docPr id="2144155556"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sz w:val="20"/>
        <w:szCs w:val="20"/>
      </w:rPr>
      <w:t xml:space="preserve">                                                                                     </w:t>
    </w:r>
    <w:r w:rsidR="008168D9">
      <w:rPr>
        <w:noProof/>
        <w:bdr w:val="none" w:sz="0" w:space="0" w:color="auto" w:frame="1"/>
      </w:rPr>
      <w:drawing>
        <wp:inline distT="0" distB="0" distL="0" distR="0" wp14:anchorId="1300DA3A" wp14:editId="4CAACFD3">
          <wp:extent cx="941890" cy="600075"/>
          <wp:effectExtent l="0" t="0" r="0" b="0"/>
          <wp:docPr id="13688475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4750" name="Imagen 1" descr="Interfaz de usuario gráfica&#10;&#10;El contenido generado por IA puede ser incorrec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8877" cy="604527"/>
                  </a:xfrm>
                  <a:prstGeom prst="rect">
                    <a:avLst/>
                  </a:prstGeom>
                  <a:noFill/>
                  <a:ln>
                    <a:noFill/>
                  </a:ln>
                </pic:spPr>
              </pic:pic>
            </a:graphicData>
          </a:graphic>
        </wp:inline>
      </w:drawing>
    </w:r>
    <w:r>
      <w:rPr>
        <w:color w:val="000000"/>
        <w:sz w:val="20"/>
        <w:szCs w:val="20"/>
      </w:rPr>
      <w:t xml:space="preserve">    </w:t>
    </w:r>
    <w:r w:rsidR="009352BE">
      <w:rPr>
        <w:noProof/>
        <w:color w:val="000000"/>
        <w:sz w:val="20"/>
        <w:szCs w:val="20"/>
      </w:rPr>
      <w:t xml:space="preserve">                                         </w:t>
    </w:r>
    <w:r>
      <w:rPr>
        <w:noProof/>
        <w:color w:val="000000"/>
        <w:sz w:val="20"/>
        <w:szCs w:val="20"/>
      </w:rPr>
      <w:drawing>
        <wp:inline distT="0" distB="0" distL="0" distR="0" wp14:anchorId="61CF3C80" wp14:editId="152262EF">
          <wp:extent cx="819150" cy="685800"/>
          <wp:effectExtent l="0" t="0" r="0" b="0"/>
          <wp:docPr id="2144155561"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3"/>
                  <a:srcRect/>
                  <a:stretch>
                    <a:fillRect/>
                  </a:stretch>
                </pic:blipFill>
                <pic:spPr>
                  <a:xfrm>
                    <a:off x="0" y="0"/>
                    <a:ext cx="819150" cy="685800"/>
                  </a:xfrm>
                  <a:prstGeom prst="rect">
                    <a:avLst/>
                  </a:prstGeom>
                  <a:ln/>
                </pic:spPr>
              </pic:pic>
            </a:graphicData>
          </a:graphic>
        </wp:inline>
      </w:drawing>
    </w:r>
  </w:p>
  <w:p w14:paraId="7B426193" w14:textId="77777777" w:rsidR="008C46C5" w:rsidRDefault="008C46C5">
    <w:pPr>
      <w:pBdr>
        <w:top w:val="nil"/>
        <w:left w:val="nil"/>
        <w:bottom w:val="nil"/>
        <w:right w:val="nil"/>
        <w:between w:val="nil"/>
      </w:pBdr>
      <w:spacing w:line="14" w:lineRule="auto"/>
      <w:rPr>
        <w:color w:val="000000"/>
        <w:sz w:val="20"/>
        <w:szCs w:val="20"/>
      </w:rPr>
    </w:pPr>
  </w:p>
  <w:p w14:paraId="3CA6304D" w14:textId="77777777" w:rsidR="008C46C5" w:rsidRDefault="008C46C5">
    <w:pPr>
      <w:pBdr>
        <w:top w:val="nil"/>
        <w:left w:val="nil"/>
        <w:bottom w:val="nil"/>
        <w:right w:val="nil"/>
        <w:between w:val="nil"/>
      </w:pBdr>
      <w:spacing w:line="14" w:lineRule="auto"/>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8B13E" w14:textId="77777777" w:rsidR="008C46C5" w:rsidRDefault="008C46C5">
    <w:pPr>
      <w:pBdr>
        <w:top w:val="nil"/>
        <w:left w:val="nil"/>
        <w:bottom w:val="nil"/>
        <w:right w:val="nil"/>
        <w:between w:val="nil"/>
      </w:pBdr>
      <w:tabs>
        <w:tab w:val="center" w:pos="4419"/>
        <w:tab w:val="right" w:pos="8838"/>
      </w:tabs>
      <w:rPr>
        <w:color w:val="000000"/>
      </w:rPr>
    </w:pPr>
  </w:p>
  <w:p w14:paraId="75C478DA" w14:textId="77777777" w:rsidR="008C46C5" w:rsidRDefault="003A56C0">
    <w:pPr>
      <w:pBdr>
        <w:top w:val="nil"/>
        <w:left w:val="nil"/>
        <w:bottom w:val="nil"/>
        <w:right w:val="nil"/>
        <w:between w:val="nil"/>
      </w:pBdr>
      <w:tabs>
        <w:tab w:val="center" w:pos="4419"/>
        <w:tab w:val="right" w:pos="8838"/>
      </w:tabs>
      <w:ind w:right="-219"/>
      <w:rPr>
        <w:color w:val="000000"/>
      </w:rPr>
    </w:pPr>
    <w:r>
      <w:rPr>
        <w:noProof/>
        <w:color w:val="000000"/>
      </w:rPr>
      <w:drawing>
        <wp:inline distT="0" distB="0" distL="0" distR="0" wp14:anchorId="469B5785" wp14:editId="5079519F">
          <wp:extent cx="619125" cy="847725"/>
          <wp:effectExtent l="0" t="0" r="0" b="0"/>
          <wp:docPr id="2144155560"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rPr>
      <w:t xml:space="preserve">                                                                               </w:t>
    </w:r>
    <w:r>
      <w:rPr>
        <w:noProof/>
        <w:color w:val="000000"/>
      </w:rPr>
      <w:drawing>
        <wp:inline distT="0" distB="0" distL="0" distR="0" wp14:anchorId="593D2577" wp14:editId="19D324DE">
          <wp:extent cx="1009650" cy="790575"/>
          <wp:effectExtent l="0" t="0" r="0" b="0"/>
          <wp:docPr id="2144155563"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70293" t="41887" r="18645" b="42529"/>
                  <a:stretch>
                    <a:fillRect/>
                  </a:stretch>
                </pic:blipFill>
                <pic:spPr>
                  <a:xfrm>
                    <a:off x="0" y="0"/>
                    <a:ext cx="1009650" cy="790575"/>
                  </a:xfrm>
                  <a:prstGeom prst="rect">
                    <a:avLst/>
                  </a:prstGeom>
                  <a:ln/>
                </pic:spPr>
              </pic:pic>
            </a:graphicData>
          </a:graphic>
        </wp:inline>
      </w:drawing>
    </w:r>
    <w:r>
      <w:rPr>
        <w:color w:val="000000"/>
      </w:rPr>
      <w:t xml:space="preserve">    </w:t>
    </w:r>
    <w:r>
      <w:rPr>
        <w:noProof/>
        <w:color w:val="000000"/>
      </w:rPr>
      <w:drawing>
        <wp:inline distT="0" distB="0" distL="0" distR="0" wp14:anchorId="543A1BEF" wp14:editId="544E7E02">
          <wp:extent cx="1019175" cy="790575"/>
          <wp:effectExtent l="0" t="0" r="0" b="0"/>
          <wp:docPr id="2144155562" name="image1.jpg" descr="Diagrama, 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jpg" descr="Diagrama, Logotipo, nombre de la empresa&#10;&#10;El contenido generado por IA puede ser incorrecto."/>
                  <pic:cNvPicPr preferRelativeResize="0"/>
                </pic:nvPicPr>
                <pic:blipFill>
                  <a:blip r:embed="rId2"/>
                  <a:srcRect/>
                  <a:stretch>
                    <a:fillRect/>
                  </a:stretch>
                </pic:blipFill>
                <pic:spPr>
                  <a:xfrm>
                    <a:off x="0" y="0"/>
                    <a:ext cx="1019175" cy="790575"/>
                  </a:xfrm>
                  <a:prstGeom prst="rect">
                    <a:avLst/>
                  </a:prstGeom>
                  <a:ln/>
                </pic:spPr>
              </pic:pic>
            </a:graphicData>
          </a:graphic>
        </wp:inline>
      </w:drawing>
    </w:r>
    <w:r>
      <w:rPr>
        <w:noProof/>
        <w:color w:val="000000"/>
      </w:rPr>
      <w:drawing>
        <wp:inline distT="0" distB="0" distL="0" distR="0" wp14:anchorId="6244F8ED" wp14:editId="0B0E9303">
          <wp:extent cx="819150" cy="685800"/>
          <wp:effectExtent l="0" t="0" r="0" b="0"/>
          <wp:docPr id="2144155564"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3"/>
                  <a:srcRect/>
                  <a:stretch>
                    <a:fillRect/>
                  </a:stretch>
                </pic:blipFill>
                <pic:spPr>
                  <a:xfrm>
                    <a:off x="0" y="0"/>
                    <a:ext cx="819150" cy="6858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4EE"/>
    <w:multiLevelType w:val="multilevel"/>
    <w:tmpl w:val="23A01062"/>
    <w:lvl w:ilvl="0">
      <w:start w:val="1"/>
      <w:numFmt w:val="bullet"/>
      <w:pStyle w:val="Ttulo1"/>
      <w:lvlText w:val="●"/>
      <w:lvlJc w:val="left"/>
      <w:pPr>
        <w:ind w:left="720" w:hanging="360"/>
      </w:pPr>
      <w:rPr>
        <w:u w:val="none"/>
      </w:rPr>
    </w:lvl>
    <w:lvl w:ilvl="1">
      <w:start w:val="1"/>
      <w:numFmt w:val="bullet"/>
      <w:pStyle w:val="Ttulo2"/>
      <w:lvlText w:val="○"/>
      <w:lvlJc w:val="left"/>
      <w:pPr>
        <w:ind w:left="1440" w:hanging="360"/>
      </w:pPr>
      <w:rPr>
        <w:u w:val="none"/>
      </w:rPr>
    </w:lvl>
    <w:lvl w:ilvl="2">
      <w:start w:val="1"/>
      <w:numFmt w:val="bullet"/>
      <w:pStyle w:val="Ttulo3"/>
      <w:lvlText w:val="■"/>
      <w:lvlJc w:val="left"/>
      <w:pPr>
        <w:ind w:left="2160" w:hanging="360"/>
      </w:pPr>
      <w:rPr>
        <w:u w:val="none"/>
      </w:rPr>
    </w:lvl>
    <w:lvl w:ilvl="3">
      <w:start w:val="1"/>
      <w:numFmt w:val="bullet"/>
      <w:pStyle w:val="Ttulo4"/>
      <w:lvlText w:val="●"/>
      <w:lvlJc w:val="left"/>
      <w:pPr>
        <w:ind w:left="2880" w:hanging="360"/>
      </w:pPr>
      <w:rPr>
        <w:u w:val="none"/>
      </w:rPr>
    </w:lvl>
    <w:lvl w:ilvl="4">
      <w:start w:val="1"/>
      <w:numFmt w:val="bullet"/>
      <w:pStyle w:val="Ttulo5"/>
      <w:lvlText w:val="○"/>
      <w:lvlJc w:val="left"/>
      <w:pPr>
        <w:ind w:left="3600" w:hanging="360"/>
      </w:pPr>
      <w:rPr>
        <w:u w:val="none"/>
      </w:rPr>
    </w:lvl>
    <w:lvl w:ilvl="5">
      <w:start w:val="1"/>
      <w:numFmt w:val="bullet"/>
      <w:pStyle w:val="Ttulo6"/>
      <w:lvlText w:val="■"/>
      <w:lvlJc w:val="left"/>
      <w:pPr>
        <w:ind w:left="4320" w:hanging="360"/>
      </w:pPr>
      <w:rPr>
        <w:u w:val="none"/>
      </w:rPr>
    </w:lvl>
    <w:lvl w:ilvl="6">
      <w:start w:val="1"/>
      <w:numFmt w:val="bullet"/>
      <w:pStyle w:val="Ttulo7"/>
      <w:lvlText w:val="●"/>
      <w:lvlJc w:val="left"/>
      <w:pPr>
        <w:ind w:left="5040" w:hanging="360"/>
      </w:pPr>
      <w:rPr>
        <w:u w:val="none"/>
      </w:rPr>
    </w:lvl>
    <w:lvl w:ilvl="7">
      <w:start w:val="1"/>
      <w:numFmt w:val="bullet"/>
      <w:pStyle w:val="Ttulo8"/>
      <w:lvlText w:val="○"/>
      <w:lvlJc w:val="left"/>
      <w:pPr>
        <w:ind w:left="5760" w:hanging="360"/>
      </w:pPr>
      <w:rPr>
        <w:u w:val="none"/>
      </w:rPr>
    </w:lvl>
    <w:lvl w:ilvl="8">
      <w:start w:val="1"/>
      <w:numFmt w:val="bullet"/>
      <w:pStyle w:val="Ttulo9"/>
      <w:lvlText w:val="■"/>
      <w:lvlJc w:val="left"/>
      <w:pPr>
        <w:ind w:left="6480" w:hanging="360"/>
      </w:pPr>
      <w:rPr>
        <w:u w:val="none"/>
      </w:rPr>
    </w:lvl>
  </w:abstractNum>
  <w:abstractNum w:abstractNumId="1" w15:restartNumberingAfterBreak="0">
    <w:nsid w:val="088758B7"/>
    <w:multiLevelType w:val="hybridMultilevel"/>
    <w:tmpl w:val="1068E512"/>
    <w:lvl w:ilvl="0" w:tplc="3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AEA7588"/>
    <w:multiLevelType w:val="hybridMultilevel"/>
    <w:tmpl w:val="6226A6F2"/>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 w15:restartNumberingAfterBreak="0">
    <w:nsid w:val="0EBB4BA1"/>
    <w:multiLevelType w:val="hybridMultilevel"/>
    <w:tmpl w:val="45508082"/>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 w15:restartNumberingAfterBreak="0">
    <w:nsid w:val="11034945"/>
    <w:multiLevelType w:val="multilevel"/>
    <w:tmpl w:val="65120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2FE5735"/>
    <w:multiLevelType w:val="multilevel"/>
    <w:tmpl w:val="963E65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6451B89"/>
    <w:multiLevelType w:val="hybridMultilevel"/>
    <w:tmpl w:val="31249BAE"/>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7" w15:restartNumberingAfterBreak="0">
    <w:nsid w:val="26B40FC1"/>
    <w:multiLevelType w:val="multilevel"/>
    <w:tmpl w:val="49ACC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7B7B55"/>
    <w:multiLevelType w:val="hybridMultilevel"/>
    <w:tmpl w:val="A03CC5D4"/>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9" w15:restartNumberingAfterBreak="0">
    <w:nsid w:val="2B2E3C63"/>
    <w:multiLevelType w:val="multilevel"/>
    <w:tmpl w:val="581A4474"/>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317A5788"/>
    <w:multiLevelType w:val="hybridMultilevel"/>
    <w:tmpl w:val="7F38F36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32174D0E"/>
    <w:multiLevelType w:val="multilevel"/>
    <w:tmpl w:val="C1904FFE"/>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60A653A"/>
    <w:multiLevelType w:val="multilevel"/>
    <w:tmpl w:val="5956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331AD2"/>
    <w:multiLevelType w:val="multilevel"/>
    <w:tmpl w:val="1BD41E8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3F515294"/>
    <w:multiLevelType w:val="hybridMultilevel"/>
    <w:tmpl w:val="715661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439C7813"/>
    <w:multiLevelType w:val="hybridMultilevel"/>
    <w:tmpl w:val="9A449918"/>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6" w15:restartNumberingAfterBreak="0">
    <w:nsid w:val="468F0DF7"/>
    <w:multiLevelType w:val="multilevel"/>
    <w:tmpl w:val="FCC477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6D2E6B"/>
    <w:multiLevelType w:val="multilevel"/>
    <w:tmpl w:val="1BD41E8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52DB704B"/>
    <w:multiLevelType w:val="multilevel"/>
    <w:tmpl w:val="90E4F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5412023C"/>
    <w:multiLevelType w:val="multilevel"/>
    <w:tmpl w:val="E40AE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5AD617E0"/>
    <w:multiLevelType w:val="multilevel"/>
    <w:tmpl w:val="50E28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622C6E59"/>
    <w:multiLevelType w:val="multilevel"/>
    <w:tmpl w:val="4086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349279A"/>
    <w:multiLevelType w:val="hybridMultilevel"/>
    <w:tmpl w:val="43BAB0B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3" w15:restartNumberingAfterBreak="0">
    <w:nsid w:val="63FE5067"/>
    <w:multiLevelType w:val="hybridMultilevel"/>
    <w:tmpl w:val="AE1AD1C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69746520"/>
    <w:multiLevelType w:val="multilevel"/>
    <w:tmpl w:val="7B6C5EE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DEF2D64"/>
    <w:multiLevelType w:val="multilevel"/>
    <w:tmpl w:val="2F261D8C"/>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03C0CDE"/>
    <w:multiLevelType w:val="multilevel"/>
    <w:tmpl w:val="C8F2A066"/>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2C3741C"/>
    <w:multiLevelType w:val="multilevel"/>
    <w:tmpl w:val="5720BD34"/>
    <w:lvl w:ilvl="0">
      <w:start w:val="7"/>
      <w:numFmt w:val="decimal"/>
      <w:lvlText w:val="%1."/>
      <w:lvlJc w:val="left"/>
      <w:pPr>
        <w:ind w:left="360" w:hanging="360"/>
      </w:pPr>
      <w:rPr>
        <w:sz w:val="32"/>
        <w:szCs w:val="32"/>
      </w:r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28" w15:restartNumberingAfterBreak="0">
    <w:nsid w:val="742873CD"/>
    <w:multiLevelType w:val="hybridMultilevel"/>
    <w:tmpl w:val="8B688C80"/>
    <w:lvl w:ilvl="0" w:tplc="340A000D">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9" w15:restartNumberingAfterBreak="0">
    <w:nsid w:val="7639388D"/>
    <w:multiLevelType w:val="hybridMultilevel"/>
    <w:tmpl w:val="4DBA612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15:restartNumberingAfterBreak="0">
    <w:nsid w:val="7C3A01FE"/>
    <w:multiLevelType w:val="multilevel"/>
    <w:tmpl w:val="1BD41E8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 w15:restartNumberingAfterBreak="0">
    <w:nsid w:val="7C617B94"/>
    <w:multiLevelType w:val="hybridMultilevel"/>
    <w:tmpl w:val="6A3024C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15:restartNumberingAfterBreak="0">
    <w:nsid w:val="7E071DA2"/>
    <w:multiLevelType w:val="hybridMultilevel"/>
    <w:tmpl w:val="E84A00E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7E93332B"/>
    <w:multiLevelType w:val="hybridMultilevel"/>
    <w:tmpl w:val="5C8864DC"/>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7F010D79"/>
    <w:multiLevelType w:val="hybridMultilevel"/>
    <w:tmpl w:val="112ADBAA"/>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num w:numId="1" w16cid:durableId="2136559801">
    <w:abstractNumId w:val="19"/>
  </w:num>
  <w:num w:numId="2" w16cid:durableId="995183962">
    <w:abstractNumId w:val="18"/>
  </w:num>
  <w:num w:numId="3" w16cid:durableId="1050500563">
    <w:abstractNumId w:val="25"/>
  </w:num>
  <w:num w:numId="4" w16cid:durableId="918446612">
    <w:abstractNumId w:val="21"/>
  </w:num>
  <w:num w:numId="5" w16cid:durableId="1506019617">
    <w:abstractNumId w:val="5"/>
  </w:num>
  <w:num w:numId="6" w16cid:durableId="879822502">
    <w:abstractNumId w:val="0"/>
  </w:num>
  <w:num w:numId="7" w16cid:durableId="1137793644">
    <w:abstractNumId w:val="27"/>
  </w:num>
  <w:num w:numId="8" w16cid:durableId="350571036">
    <w:abstractNumId w:val="20"/>
  </w:num>
  <w:num w:numId="9" w16cid:durableId="580256350">
    <w:abstractNumId w:val="4"/>
  </w:num>
  <w:num w:numId="10" w16cid:durableId="1268193064">
    <w:abstractNumId w:val="3"/>
  </w:num>
  <w:num w:numId="11" w16cid:durableId="989794104">
    <w:abstractNumId w:val="6"/>
  </w:num>
  <w:num w:numId="12" w16cid:durableId="480850729">
    <w:abstractNumId w:val="22"/>
  </w:num>
  <w:num w:numId="13" w16cid:durableId="991176447">
    <w:abstractNumId w:val="13"/>
  </w:num>
  <w:num w:numId="14" w16cid:durableId="240531763">
    <w:abstractNumId w:val="2"/>
  </w:num>
  <w:num w:numId="15" w16cid:durableId="1482116253">
    <w:abstractNumId w:val="24"/>
  </w:num>
  <w:num w:numId="16" w16cid:durableId="1701512136">
    <w:abstractNumId w:val="9"/>
  </w:num>
  <w:num w:numId="17" w16cid:durableId="779492059">
    <w:abstractNumId w:val="12"/>
  </w:num>
  <w:num w:numId="18" w16cid:durableId="43919716">
    <w:abstractNumId w:val="26"/>
  </w:num>
  <w:num w:numId="19" w16cid:durableId="187181265">
    <w:abstractNumId w:val="11"/>
  </w:num>
  <w:num w:numId="20" w16cid:durableId="556401446">
    <w:abstractNumId w:val="33"/>
  </w:num>
  <w:num w:numId="21" w16cid:durableId="556626270">
    <w:abstractNumId w:val="28"/>
  </w:num>
  <w:num w:numId="22" w16cid:durableId="2062709887">
    <w:abstractNumId w:val="31"/>
  </w:num>
  <w:num w:numId="23" w16cid:durableId="862789696">
    <w:abstractNumId w:val="29"/>
  </w:num>
  <w:num w:numId="24" w16cid:durableId="1336347903">
    <w:abstractNumId w:val="14"/>
  </w:num>
  <w:num w:numId="25" w16cid:durableId="273561267">
    <w:abstractNumId w:val="10"/>
  </w:num>
  <w:num w:numId="26" w16cid:durableId="1127970867">
    <w:abstractNumId w:val="7"/>
  </w:num>
  <w:num w:numId="27" w16cid:durableId="1723794524">
    <w:abstractNumId w:val="23"/>
  </w:num>
  <w:num w:numId="28" w16cid:durableId="228999403">
    <w:abstractNumId w:val="15"/>
  </w:num>
  <w:num w:numId="29" w16cid:durableId="1903053824">
    <w:abstractNumId w:val="16"/>
  </w:num>
  <w:num w:numId="30" w16cid:durableId="1079668720">
    <w:abstractNumId w:val="8"/>
  </w:num>
  <w:num w:numId="31" w16cid:durableId="1140536783">
    <w:abstractNumId w:val="34"/>
  </w:num>
  <w:num w:numId="32" w16cid:durableId="1251428201">
    <w:abstractNumId w:val="17"/>
  </w:num>
  <w:num w:numId="33" w16cid:durableId="940794152">
    <w:abstractNumId w:val="30"/>
  </w:num>
  <w:num w:numId="34" w16cid:durableId="122891426">
    <w:abstractNumId w:val="32"/>
  </w:num>
  <w:num w:numId="35" w16cid:durableId="943654548">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6C5"/>
    <w:rsid w:val="000038DB"/>
    <w:rsid w:val="0000683F"/>
    <w:rsid w:val="0001622C"/>
    <w:rsid w:val="0002683F"/>
    <w:rsid w:val="000270CF"/>
    <w:rsid w:val="00047A50"/>
    <w:rsid w:val="00060BD6"/>
    <w:rsid w:val="000711B5"/>
    <w:rsid w:val="00083E9F"/>
    <w:rsid w:val="000A199C"/>
    <w:rsid w:val="000B1782"/>
    <w:rsid w:val="000C2B4C"/>
    <w:rsid w:val="000D3332"/>
    <w:rsid w:val="000D4166"/>
    <w:rsid w:val="000F6F2B"/>
    <w:rsid w:val="00103811"/>
    <w:rsid w:val="00103A98"/>
    <w:rsid w:val="001066CE"/>
    <w:rsid w:val="00123644"/>
    <w:rsid w:val="001316C0"/>
    <w:rsid w:val="00143DED"/>
    <w:rsid w:val="00143EC1"/>
    <w:rsid w:val="00146262"/>
    <w:rsid w:val="00152F0E"/>
    <w:rsid w:val="0015539E"/>
    <w:rsid w:val="00164838"/>
    <w:rsid w:val="00166354"/>
    <w:rsid w:val="00172E47"/>
    <w:rsid w:val="001758B4"/>
    <w:rsid w:val="00187C94"/>
    <w:rsid w:val="001A5575"/>
    <w:rsid w:val="001A6F36"/>
    <w:rsid w:val="001A7C46"/>
    <w:rsid w:val="001B1DA8"/>
    <w:rsid w:val="001B1E1E"/>
    <w:rsid w:val="001D5A6F"/>
    <w:rsid w:val="001E1F51"/>
    <w:rsid w:val="001E660A"/>
    <w:rsid w:val="001F6714"/>
    <w:rsid w:val="00215637"/>
    <w:rsid w:val="00221AC2"/>
    <w:rsid w:val="00222A4F"/>
    <w:rsid w:val="00222B00"/>
    <w:rsid w:val="002264BE"/>
    <w:rsid w:val="00264C46"/>
    <w:rsid w:val="00267C5A"/>
    <w:rsid w:val="00274B82"/>
    <w:rsid w:val="00276CC3"/>
    <w:rsid w:val="00281C29"/>
    <w:rsid w:val="002842CA"/>
    <w:rsid w:val="00292CD6"/>
    <w:rsid w:val="0029640B"/>
    <w:rsid w:val="002A1807"/>
    <w:rsid w:val="002A4986"/>
    <w:rsid w:val="002B602E"/>
    <w:rsid w:val="002C7D44"/>
    <w:rsid w:val="002D5A67"/>
    <w:rsid w:val="002E038B"/>
    <w:rsid w:val="002E419F"/>
    <w:rsid w:val="002F2772"/>
    <w:rsid w:val="002F2F64"/>
    <w:rsid w:val="002F3833"/>
    <w:rsid w:val="002F592F"/>
    <w:rsid w:val="002F73C0"/>
    <w:rsid w:val="003020A7"/>
    <w:rsid w:val="00310C74"/>
    <w:rsid w:val="00320A30"/>
    <w:rsid w:val="00320B60"/>
    <w:rsid w:val="0032406C"/>
    <w:rsid w:val="00331A2E"/>
    <w:rsid w:val="00331BA0"/>
    <w:rsid w:val="00333EBC"/>
    <w:rsid w:val="00335512"/>
    <w:rsid w:val="003472A4"/>
    <w:rsid w:val="00350E64"/>
    <w:rsid w:val="00356FE1"/>
    <w:rsid w:val="0037301A"/>
    <w:rsid w:val="00377123"/>
    <w:rsid w:val="00380D23"/>
    <w:rsid w:val="00383B91"/>
    <w:rsid w:val="00391744"/>
    <w:rsid w:val="00392604"/>
    <w:rsid w:val="00394A08"/>
    <w:rsid w:val="003956C1"/>
    <w:rsid w:val="003A2965"/>
    <w:rsid w:val="003A56C0"/>
    <w:rsid w:val="003B7BBE"/>
    <w:rsid w:val="003C6C97"/>
    <w:rsid w:val="003D79D9"/>
    <w:rsid w:val="003E425A"/>
    <w:rsid w:val="003F3965"/>
    <w:rsid w:val="003F3A4D"/>
    <w:rsid w:val="00401704"/>
    <w:rsid w:val="00402235"/>
    <w:rsid w:val="00413815"/>
    <w:rsid w:val="00422687"/>
    <w:rsid w:val="0043312B"/>
    <w:rsid w:val="00434941"/>
    <w:rsid w:val="00454948"/>
    <w:rsid w:val="0047116B"/>
    <w:rsid w:val="00475E44"/>
    <w:rsid w:val="00482DFC"/>
    <w:rsid w:val="0049550C"/>
    <w:rsid w:val="00496216"/>
    <w:rsid w:val="004B7B9F"/>
    <w:rsid w:val="004C7B66"/>
    <w:rsid w:val="004D2C3F"/>
    <w:rsid w:val="004E09A1"/>
    <w:rsid w:val="004E0DF6"/>
    <w:rsid w:val="004E26A7"/>
    <w:rsid w:val="004E3192"/>
    <w:rsid w:val="004E5E53"/>
    <w:rsid w:val="004F6D40"/>
    <w:rsid w:val="0050349C"/>
    <w:rsid w:val="00503E51"/>
    <w:rsid w:val="00503E58"/>
    <w:rsid w:val="00504765"/>
    <w:rsid w:val="00507E3D"/>
    <w:rsid w:val="0051645D"/>
    <w:rsid w:val="005447F1"/>
    <w:rsid w:val="005562C2"/>
    <w:rsid w:val="005A11E6"/>
    <w:rsid w:val="005B233A"/>
    <w:rsid w:val="005C4730"/>
    <w:rsid w:val="005D7D9F"/>
    <w:rsid w:val="005E3D04"/>
    <w:rsid w:val="005E51B6"/>
    <w:rsid w:val="006028E4"/>
    <w:rsid w:val="006029B1"/>
    <w:rsid w:val="00622C5F"/>
    <w:rsid w:val="00633904"/>
    <w:rsid w:val="0063558B"/>
    <w:rsid w:val="00640338"/>
    <w:rsid w:val="0064678F"/>
    <w:rsid w:val="00651D14"/>
    <w:rsid w:val="0065467F"/>
    <w:rsid w:val="0065703D"/>
    <w:rsid w:val="006638A9"/>
    <w:rsid w:val="0066431C"/>
    <w:rsid w:val="00664F11"/>
    <w:rsid w:val="00674D65"/>
    <w:rsid w:val="0067670D"/>
    <w:rsid w:val="006840EB"/>
    <w:rsid w:val="00687CF6"/>
    <w:rsid w:val="00690D33"/>
    <w:rsid w:val="006D4213"/>
    <w:rsid w:val="006E3FA3"/>
    <w:rsid w:val="007001EA"/>
    <w:rsid w:val="0070312C"/>
    <w:rsid w:val="007058C5"/>
    <w:rsid w:val="00707747"/>
    <w:rsid w:val="0071344F"/>
    <w:rsid w:val="00713558"/>
    <w:rsid w:val="00722017"/>
    <w:rsid w:val="00722475"/>
    <w:rsid w:val="007250CE"/>
    <w:rsid w:val="00732E1E"/>
    <w:rsid w:val="0073371D"/>
    <w:rsid w:val="00733C4D"/>
    <w:rsid w:val="00734213"/>
    <w:rsid w:val="007961B1"/>
    <w:rsid w:val="007A1D94"/>
    <w:rsid w:val="007A3894"/>
    <w:rsid w:val="007C63D0"/>
    <w:rsid w:val="007D7AD3"/>
    <w:rsid w:val="007F1FCB"/>
    <w:rsid w:val="007F3FC9"/>
    <w:rsid w:val="007F47B4"/>
    <w:rsid w:val="008004B4"/>
    <w:rsid w:val="00806C7D"/>
    <w:rsid w:val="00814E87"/>
    <w:rsid w:val="00815419"/>
    <w:rsid w:val="008162AF"/>
    <w:rsid w:val="008168D9"/>
    <w:rsid w:val="00816DAE"/>
    <w:rsid w:val="00822FA5"/>
    <w:rsid w:val="008400C9"/>
    <w:rsid w:val="0084061F"/>
    <w:rsid w:val="00840DC0"/>
    <w:rsid w:val="008463F6"/>
    <w:rsid w:val="0087443E"/>
    <w:rsid w:val="00883334"/>
    <w:rsid w:val="0088385D"/>
    <w:rsid w:val="008924C0"/>
    <w:rsid w:val="00892794"/>
    <w:rsid w:val="00895AC1"/>
    <w:rsid w:val="008C46C5"/>
    <w:rsid w:val="008D200D"/>
    <w:rsid w:val="008D4A89"/>
    <w:rsid w:val="008E5129"/>
    <w:rsid w:val="008E6C8B"/>
    <w:rsid w:val="00900A5F"/>
    <w:rsid w:val="00904588"/>
    <w:rsid w:val="0091028C"/>
    <w:rsid w:val="009129DB"/>
    <w:rsid w:val="009150A5"/>
    <w:rsid w:val="00916A20"/>
    <w:rsid w:val="009214F1"/>
    <w:rsid w:val="0092659D"/>
    <w:rsid w:val="009352BE"/>
    <w:rsid w:val="00954951"/>
    <w:rsid w:val="00954FE6"/>
    <w:rsid w:val="00964B0F"/>
    <w:rsid w:val="00971E0B"/>
    <w:rsid w:val="00982588"/>
    <w:rsid w:val="00983432"/>
    <w:rsid w:val="00984888"/>
    <w:rsid w:val="0098696E"/>
    <w:rsid w:val="00997D9E"/>
    <w:rsid w:val="009A1FCC"/>
    <w:rsid w:val="009B115A"/>
    <w:rsid w:val="009B42D4"/>
    <w:rsid w:val="009C6F0E"/>
    <w:rsid w:val="009E3085"/>
    <w:rsid w:val="009E603B"/>
    <w:rsid w:val="009F3754"/>
    <w:rsid w:val="00A0677D"/>
    <w:rsid w:val="00A26819"/>
    <w:rsid w:val="00A44400"/>
    <w:rsid w:val="00A652CF"/>
    <w:rsid w:val="00A73DBE"/>
    <w:rsid w:val="00A95A45"/>
    <w:rsid w:val="00AB6BDC"/>
    <w:rsid w:val="00AC1BB8"/>
    <w:rsid w:val="00AC1EE0"/>
    <w:rsid w:val="00AC4BA5"/>
    <w:rsid w:val="00AF42EA"/>
    <w:rsid w:val="00B04C30"/>
    <w:rsid w:val="00B06B04"/>
    <w:rsid w:val="00B13D49"/>
    <w:rsid w:val="00B13E8E"/>
    <w:rsid w:val="00B14E9A"/>
    <w:rsid w:val="00B22DBA"/>
    <w:rsid w:val="00B25231"/>
    <w:rsid w:val="00B31EFC"/>
    <w:rsid w:val="00B3253A"/>
    <w:rsid w:val="00B3311B"/>
    <w:rsid w:val="00B531CD"/>
    <w:rsid w:val="00B55163"/>
    <w:rsid w:val="00B55729"/>
    <w:rsid w:val="00B57962"/>
    <w:rsid w:val="00B610E2"/>
    <w:rsid w:val="00B76EBC"/>
    <w:rsid w:val="00B82E59"/>
    <w:rsid w:val="00B830DD"/>
    <w:rsid w:val="00B9054A"/>
    <w:rsid w:val="00B90EFF"/>
    <w:rsid w:val="00BA45DA"/>
    <w:rsid w:val="00BA64C7"/>
    <w:rsid w:val="00BA7195"/>
    <w:rsid w:val="00BB35CC"/>
    <w:rsid w:val="00BD1B0A"/>
    <w:rsid w:val="00BD3899"/>
    <w:rsid w:val="00BE0870"/>
    <w:rsid w:val="00BF1727"/>
    <w:rsid w:val="00BF30FE"/>
    <w:rsid w:val="00BF337F"/>
    <w:rsid w:val="00C0500C"/>
    <w:rsid w:val="00C11D0A"/>
    <w:rsid w:val="00C234CF"/>
    <w:rsid w:val="00C3712A"/>
    <w:rsid w:val="00C62ED7"/>
    <w:rsid w:val="00C6647D"/>
    <w:rsid w:val="00C67709"/>
    <w:rsid w:val="00C714AB"/>
    <w:rsid w:val="00C909E0"/>
    <w:rsid w:val="00C94603"/>
    <w:rsid w:val="00C9716D"/>
    <w:rsid w:val="00CA0EC0"/>
    <w:rsid w:val="00CB5C67"/>
    <w:rsid w:val="00CC0480"/>
    <w:rsid w:val="00CC309D"/>
    <w:rsid w:val="00CD7E50"/>
    <w:rsid w:val="00CE0DB9"/>
    <w:rsid w:val="00CE3ECC"/>
    <w:rsid w:val="00CF308C"/>
    <w:rsid w:val="00D02039"/>
    <w:rsid w:val="00D02BC9"/>
    <w:rsid w:val="00D0612F"/>
    <w:rsid w:val="00D0756C"/>
    <w:rsid w:val="00D12272"/>
    <w:rsid w:val="00D2044D"/>
    <w:rsid w:val="00D213A6"/>
    <w:rsid w:val="00D22800"/>
    <w:rsid w:val="00D245AC"/>
    <w:rsid w:val="00D33CF4"/>
    <w:rsid w:val="00D34BC6"/>
    <w:rsid w:val="00D36F42"/>
    <w:rsid w:val="00D5508B"/>
    <w:rsid w:val="00D76896"/>
    <w:rsid w:val="00D80CA6"/>
    <w:rsid w:val="00D81A7E"/>
    <w:rsid w:val="00D8327B"/>
    <w:rsid w:val="00D904D1"/>
    <w:rsid w:val="00D90815"/>
    <w:rsid w:val="00D938B0"/>
    <w:rsid w:val="00DB004F"/>
    <w:rsid w:val="00DC2374"/>
    <w:rsid w:val="00DC54E2"/>
    <w:rsid w:val="00DC734F"/>
    <w:rsid w:val="00DD554E"/>
    <w:rsid w:val="00DE4EBE"/>
    <w:rsid w:val="00DF6509"/>
    <w:rsid w:val="00DF75D6"/>
    <w:rsid w:val="00E15E9A"/>
    <w:rsid w:val="00E31DCA"/>
    <w:rsid w:val="00E36A7B"/>
    <w:rsid w:val="00E42B63"/>
    <w:rsid w:val="00E52DD5"/>
    <w:rsid w:val="00E53A10"/>
    <w:rsid w:val="00E55812"/>
    <w:rsid w:val="00E7261E"/>
    <w:rsid w:val="00E7448E"/>
    <w:rsid w:val="00E74978"/>
    <w:rsid w:val="00E92324"/>
    <w:rsid w:val="00EA7368"/>
    <w:rsid w:val="00ED4D75"/>
    <w:rsid w:val="00ED5032"/>
    <w:rsid w:val="00EE4CFD"/>
    <w:rsid w:val="00EE66D2"/>
    <w:rsid w:val="00EE7141"/>
    <w:rsid w:val="00EF4581"/>
    <w:rsid w:val="00F05205"/>
    <w:rsid w:val="00F132D3"/>
    <w:rsid w:val="00F16040"/>
    <w:rsid w:val="00F165B8"/>
    <w:rsid w:val="00F16C52"/>
    <w:rsid w:val="00F36F6E"/>
    <w:rsid w:val="00F456F5"/>
    <w:rsid w:val="00F5496D"/>
    <w:rsid w:val="00F55E8C"/>
    <w:rsid w:val="00F633BF"/>
    <w:rsid w:val="00F725FD"/>
    <w:rsid w:val="00F74061"/>
    <w:rsid w:val="00F767E1"/>
    <w:rsid w:val="00F82B26"/>
    <w:rsid w:val="00F833F3"/>
    <w:rsid w:val="00F93E4D"/>
    <w:rsid w:val="00F945BA"/>
    <w:rsid w:val="00F9588F"/>
    <w:rsid w:val="00FB20EA"/>
    <w:rsid w:val="00FB4A07"/>
    <w:rsid w:val="00FB6FB1"/>
    <w:rsid w:val="00FC7D47"/>
    <w:rsid w:val="00FD012D"/>
    <w:rsid w:val="00FD7747"/>
    <w:rsid w:val="00FE0191"/>
    <w:rsid w:val="00FE6C0C"/>
    <w:rsid w:val="00FF04F9"/>
    <w:rsid w:val="00FF061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9D3E5"/>
  <w15:docId w15:val="{6A63BB54-A604-49A8-BB22-21689D4B4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710C"/>
  </w:style>
  <w:style w:type="paragraph" w:styleId="Ttulo1">
    <w:name w:val="heading 1"/>
    <w:basedOn w:val="Normal"/>
    <w:link w:val="Ttulo1Car"/>
    <w:uiPriority w:val="9"/>
    <w:qFormat/>
    <w:pPr>
      <w:numPr>
        <w:numId w:val="6"/>
      </w:numPr>
      <w:outlineLvl w:val="0"/>
    </w:pPr>
    <w:rPr>
      <w:b/>
      <w:bCs/>
      <w:sz w:val="24"/>
      <w:szCs w:val="24"/>
    </w:rPr>
  </w:style>
  <w:style w:type="paragraph" w:styleId="Ttulo2">
    <w:name w:val="heading 2"/>
    <w:basedOn w:val="Normal"/>
    <w:uiPriority w:val="9"/>
    <w:semiHidden/>
    <w:unhideWhenUsed/>
    <w:qFormat/>
    <w:pPr>
      <w:numPr>
        <w:ilvl w:val="1"/>
        <w:numId w:val="6"/>
      </w:numPr>
      <w:jc w:val="center"/>
      <w:outlineLvl w:val="1"/>
    </w:pPr>
    <w:rPr>
      <w:b/>
      <w:bCs/>
    </w:rPr>
  </w:style>
  <w:style w:type="paragraph" w:styleId="Ttulo3">
    <w:name w:val="heading 3"/>
    <w:basedOn w:val="Normal"/>
    <w:next w:val="Normal"/>
    <w:link w:val="Ttulo3Car"/>
    <w:uiPriority w:val="9"/>
    <w:semiHidden/>
    <w:unhideWhenUsed/>
    <w:qFormat/>
    <w:rsid w:val="00BE7406"/>
    <w:pPr>
      <w:keepNext/>
      <w:keepLines/>
      <w:numPr>
        <w:ilvl w:val="2"/>
        <w:numId w:val="6"/>
      </w:numPr>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E7406"/>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BE7406"/>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BE7406"/>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BE7406"/>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BE7406"/>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E7406"/>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pPr>
      <w:ind w:left="610" w:right="444"/>
      <w:jc w:val="center"/>
    </w:pPr>
    <w:rPr>
      <w:b/>
      <w:bCs/>
      <w:sz w:val="28"/>
      <w:szCs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34"/>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unhideWhenUsed/>
    <w:rPr>
      <w:sz w:val="20"/>
      <w:szCs w:val="20"/>
    </w:rPr>
  </w:style>
  <w:style w:type="character" w:customStyle="1" w:styleId="TextocomentarioCar">
    <w:name w:val="Texto comentario Car"/>
    <w:basedOn w:val="Fuentedeprrafopredeter"/>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34"/>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3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link w:val="Ttulo1"/>
    <w:uiPriority w:val="9"/>
    <w:rsid w:val="008F2C63"/>
    <w:rPr>
      <w:b/>
      <w:bCs/>
      <w:sz w:val="24"/>
      <w:szCs w:val="24"/>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Revisin">
    <w:name w:val="Revision"/>
    <w:hidden/>
    <w:uiPriority w:val="99"/>
    <w:semiHidden/>
    <w:rsid w:val="006830EE"/>
    <w:pPr>
      <w:widowControl/>
    </w:pPr>
  </w:style>
  <w:style w:type="paragraph" w:customStyle="1" w:styleId="Textbody">
    <w:name w:val="Text body"/>
    <w:basedOn w:val="Default"/>
    <w:rsid w:val="00315607"/>
    <w:pPr>
      <w:tabs>
        <w:tab w:val="left" w:pos="709"/>
      </w:tabs>
      <w:suppressAutoHyphens/>
      <w:adjustRightInd/>
      <w:spacing w:line="200" w:lineRule="atLeast"/>
      <w:jc w:val="both"/>
    </w:pPr>
    <w:rPr>
      <w:rFonts w:ascii="Arial" w:eastAsia="Times New Roman" w:hAnsi="Arial"/>
      <w:color w:val="00000A"/>
      <w:szCs w:val="20"/>
      <w:lang w:val="es-ES" w:eastAsia="es-ES"/>
    </w:rPr>
  </w:style>
  <w:style w:type="character" w:styleId="Referenciaintensa">
    <w:name w:val="Intense Reference"/>
    <w:basedOn w:val="Fuentedeprrafopredeter"/>
    <w:uiPriority w:val="32"/>
    <w:qFormat/>
    <w:rsid w:val="007E4377"/>
    <w:rPr>
      <w:b/>
      <w:bCs/>
      <w:smallCaps/>
      <w:color w:val="4F81BD" w:themeColor="accent1"/>
      <w:spacing w:val="5"/>
    </w:rPr>
  </w:style>
  <w:style w:type="character" w:styleId="nfasisintenso">
    <w:name w:val="Intense Emphasis"/>
    <w:basedOn w:val="Fuentedeprrafopredeter"/>
    <w:uiPriority w:val="21"/>
    <w:qFormat/>
    <w:rsid w:val="0074489B"/>
    <w:rPr>
      <w:i/>
      <w:iCs/>
      <w:color w:val="4F81BD" w:themeColor="accent1"/>
    </w:rPr>
  </w:style>
  <w:style w:type="character" w:customStyle="1" w:styleId="Ttulo3Car">
    <w:name w:val="Título 3 Car"/>
    <w:basedOn w:val="Fuentedeprrafopredeter"/>
    <w:link w:val="Ttulo3"/>
    <w:uiPriority w:val="9"/>
    <w:semiHidden/>
    <w:rsid w:val="00BE7406"/>
    <w:rPr>
      <w:rFonts w:asciiTheme="majorHAnsi" w:eastAsiaTheme="majorEastAsia" w:hAnsiTheme="majorHAnsi" w:cstheme="majorBidi"/>
      <w:color w:val="243F60" w:themeColor="accent1" w:themeShade="7F"/>
      <w:sz w:val="24"/>
      <w:szCs w:val="24"/>
    </w:rPr>
  </w:style>
  <w:style w:type="character" w:customStyle="1" w:styleId="Ttulo4Car">
    <w:name w:val="Título 4 Car"/>
    <w:basedOn w:val="Fuentedeprrafopredeter"/>
    <w:link w:val="Ttulo4"/>
    <w:uiPriority w:val="9"/>
    <w:semiHidden/>
    <w:rsid w:val="00BE7406"/>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BE7406"/>
    <w:rPr>
      <w:rFonts w:asciiTheme="majorHAnsi" w:eastAsiaTheme="majorEastAsia" w:hAnsiTheme="majorHAnsi" w:cstheme="majorBidi"/>
      <w:color w:val="365F91" w:themeColor="accent1" w:themeShade="BF"/>
    </w:rPr>
  </w:style>
  <w:style w:type="character" w:customStyle="1" w:styleId="Ttulo6Car">
    <w:name w:val="Título 6 Car"/>
    <w:basedOn w:val="Fuentedeprrafopredeter"/>
    <w:link w:val="Ttulo6"/>
    <w:uiPriority w:val="9"/>
    <w:semiHidden/>
    <w:rsid w:val="00BE7406"/>
    <w:rPr>
      <w:rFonts w:asciiTheme="majorHAnsi" w:eastAsiaTheme="majorEastAsia" w:hAnsiTheme="majorHAnsi" w:cstheme="majorBidi"/>
      <w:color w:val="243F60" w:themeColor="accent1" w:themeShade="7F"/>
    </w:rPr>
  </w:style>
  <w:style w:type="character" w:customStyle="1" w:styleId="Ttulo7Car">
    <w:name w:val="Título 7 Car"/>
    <w:basedOn w:val="Fuentedeprrafopredeter"/>
    <w:link w:val="Ttulo7"/>
    <w:uiPriority w:val="9"/>
    <w:rsid w:val="00BE7406"/>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rsid w:val="00BE740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BE7406"/>
    <w:rPr>
      <w:rFonts w:asciiTheme="majorHAnsi" w:eastAsiaTheme="majorEastAsia" w:hAnsiTheme="majorHAnsi" w:cstheme="majorBidi"/>
      <w:i/>
      <w:iCs/>
      <w:color w:val="272727" w:themeColor="text1" w:themeTint="D8"/>
      <w:sz w:val="21"/>
      <w:szCs w:val="21"/>
    </w:rPr>
  </w:style>
  <w:style w:type="numbering" w:customStyle="1" w:styleId="Listaactual1">
    <w:name w:val="Lista actual1"/>
    <w:uiPriority w:val="99"/>
    <w:rsid w:val="003810AE"/>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6">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7">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8">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9">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b">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c">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d">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e">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6">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7">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8">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9">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a">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b">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c">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d">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e">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f">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0">
    <w:basedOn w:val="TableNormal3"/>
    <w:tblPr>
      <w:tblStyleRowBandSize w:val="1"/>
      <w:tblStyleColBandSize w:val="1"/>
      <w:tblCellMar>
        <w:top w:w="100" w:type="dxa"/>
        <w:left w:w="100" w:type="dxa"/>
        <w:bottom w:w="100" w:type="dxa"/>
        <w:right w:w="100" w:type="dxa"/>
      </w:tblCellMar>
    </w:tblPr>
  </w:style>
  <w:style w:type="table" w:customStyle="1" w:styleId="aff1">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2">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3">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4">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5">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6">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7">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8">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9">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a">
    <w:basedOn w:val="TableNormal2"/>
    <w:tblPr>
      <w:tblStyleRowBandSize w:val="1"/>
      <w:tblStyleColBandSize w:val="1"/>
      <w:tblCellMar>
        <w:top w:w="100" w:type="dxa"/>
        <w:left w:w="100" w:type="dxa"/>
        <w:bottom w:w="100" w:type="dxa"/>
        <w:right w:w="100" w:type="dxa"/>
      </w:tblCellMar>
    </w:tblPr>
  </w:style>
  <w:style w:type="table" w:customStyle="1" w:styleId="affb">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c">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d">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e">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0">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1">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2">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3">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6">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7">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8">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9">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a">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b">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c">
    <w:basedOn w:val="TableNormal1"/>
    <w:pPr>
      <w:widowControl/>
      <w:ind w:firstLine="360"/>
    </w:pPr>
    <w:rPr>
      <w:sz w:val="20"/>
      <w:szCs w:val="20"/>
    </w:r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026156"/>
    <w:rPr>
      <w:color w:val="605E5C"/>
      <w:shd w:val="clear" w:color="auto" w:fill="E1DFDD"/>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rPr>
      <w:sz w:val="20"/>
      <w:szCs w:val="20"/>
    </w:rPr>
  </w:style>
  <w:style w:type="table" w:customStyle="1" w:styleId="afffd">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0">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1">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2">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3">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4">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5">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6">
    <w:basedOn w:val="TableNormal0"/>
    <w:pPr>
      <w:widowControl/>
      <w:ind w:firstLine="360"/>
    </w:pPr>
    <w:rPr>
      <w:sz w:val="20"/>
      <w:szCs w:val="20"/>
    </w:rPr>
    <w:tblPr>
      <w:tblStyleRowBandSize w:val="1"/>
      <w:tblStyleColBandSize w:val="1"/>
      <w:tblCellMar>
        <w:left w:w="108" w:type="dxa"/>
        <w:right w:w="108" w:type="dxa"/>
      </w:tblCellMar>
    </w:tblPr>
  </w:style>
  <w:style w:type="character" w:customStyle="1" w:styleId="TtuloCar">
    <w:name w:val="Título Car"/>
    <w:basedOn w:val="Fuentedeprrafopredeter"/>
    <w:link w:val="Ttulo"/>
    <w:uiPriority w:val="10"/>
    <w:rsid w:val="00482DFC"/>
    <w:rPr>
      <w:b/>
      <w:bCs/>
      <w:sz w:val="28"/>
      <w:szCs w:val="28"/>
    </w:rPr>
  </w:style>
  <w:style w:type="character" w:styleId="Textoennegrita">
    <w:name w:val="Strong"/>
    <w:basedOn w:val="Fuentedeprrafopredeter"/>
    <w:uiPriority w:val="22"/>
    <w:qFormat/>
    <w:rsid w:val="00C0500C"/>
    <w:rPr>
      <w:b/>
      <w:bCs/>
    </w:rPr>
  </w:style>
  <w:style w:type="paragraph" w:styleId="NormalWeb">
    <w:name w:val="Normal (Web)"/>
    <w:basedOn w:val="Normal"/>
    <w:uiPriority w:val="99"/>
    <w:semiHidden/>
    <w:unhideWhenUsed/>
    <w:rsid w:val="00221AC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602512">
      <w:bodyDiv w:val="1"/>
      <w:marLeft w:val="0"/>
      <w:marRight w:val="0"/>
      <w:marTop w:val="0"/>
      <w:marBottom w:val="0"/>
      <w:divBdr>
        <w:top w:val="none" w:sz="0" w:space="0" w:color="auto"/>
        <w:left w:val="none" w:sz="0" w:space="0" w:color="auto"/>
        <w:bottom w:val="none" w:sz="0" w:space="0" w:color="auto"/>
        <w:right w:val="none" w:sz="0" w:space="0" w:color="auto"/>
      </w:divBdr>
    </w:div>
    <w:div w:id="430471268">
      <w:bodyDiv w:val="1"/>
      <w:marLeft w:val="0"/>
      <w:marRight w:val="0"/>
      <w:marTop w:val="0"/>
      <w:marBottom w:val="0"/>
      <w:divBdr>
        <w:top w:val="none" w:sz="0" w:space="0" w:color="auto"/>
        <w:left w:val="none" w:sz="0" w:space="0" w:color="auto"/>
        <w:bottom w:val="none" w:sz="0" w:space="0" w:color="auto"/>
        <w:right w:val="none" w:sz="0" w:space="0" w:color="auto"/>
      </w:divBdr>
    </w:div>
    <w:div w:id="536627168">
      <w:bodyDiv w:val="1"/>
      <w:marLeft w:val="0"/>
      <w:marRight w:val="0"/>
      <w:marTop w:val="0"/>
      <w:marBottom w:val="0"/>
      <w:divBdr>
        <w:top w:val="none" w:sz="0" w:space="0" w:color="auto"/>
        <w:left w:val="none" w:sz="0" w:space="0" w:color="auto"/>
        <w:bottom w:val="none" w:sz="0" w:space="0" w:color="auto"/>
        <w:right w:val="none" w:sz="0" w:space="0" w:color="auto"/>
      </w:divBdr>
    </w:div>
    <w:div w:id="1102720422">
      <w:bodyDiv w:val="1"/>
      <w:marLeft w:val="0"/>
      <w:marRight w:val="0"/>
      <w:marTop w:val="0"/>
      <w:marBottom w:val="0"/>
      <w:divBdr>
        <w:top w:val="none" w:sz="0" w:space="0" w:color="auto"/>
        <w:left w:val="none" w:sz="0" w:space="0" w:color="auto"/>
        <w:bottom w:val="none" w:sz="0" w:space="0" w:color="auto"/>
        <w:right w:val="none" w:sz="0" w:space="0" w:color="auto"/>
      </w:divBdr>
    </w:div>
    <w:div w:id="1150634704">
      <w:bodyDiv w:val="1"/>
      <w:marLeft w:val="0"/>
      <w:marRight w:val="0"/>
      <w:marTop w:val="0"/>
      <w:marBottom w:val="0"/>
      <w:divBdr>
        <w:top w:val="none" w:sz="0" w:space="0" w:color="auto"/>
        <w:left w:val="none" w:sz="0" w:space="0" w:color="auto"/>
        <w:bottom w:val="none" w:sz="0" w:space="0" w:color="auto"/>
        <w:right w:val="none" w:sz="0" w:space="0" w:color="auto"/>
      </w:divBdr>
    </w:div>
    <w:div w:id="1372457709">
      <w:bodyDiv w:val="1"/>
      <w:marLeft w:val="0"/>
      <w:marRight w:val="0"/>
      <w:marTop w:val="0"/>
      <w:marBottom w:val="0"/>
      <w:divBdr>
        <w:top w:val="none" w:sz="0" w:space="0" w:color="auto"/>
        <w:left w:val="none" w:sz="0" w:space="0" w:color="auto"/>
        <w:bottom w:val="none" w:sz="0" w:space="0" w:color="auto"/>
        <w:right w:val="none" w:sz="0" w:space="0" w:color="auto"/>
      </w:divBdr>
    </w:div>
    <w:div w:id="1516338959">
      <w:bodyDiv w:val="1"/>
      <w:marLeft w:val="0"/>
      <w:marRight w:val="0"/>
      <w:marTop w:val="0"/>
      <w:marBottom w:val="0"/>
      <w:divBdr>
        <w:top w:val="none" w:sz="0" w:space="0" w:color="auto"/>
        <w:left w:val="none" w:sz="0" w:space="0" w:color="auto"/>
        <w:bottom w:val="none" w:sz="0" w:space="0" w:color="auto"/>
        <w:right w:val="none" w:sz="0" w:space="0" w:color="auto"/>
      </w:divBdr>
    </w:div>
    <w:div w:id="1519002239">
      <w:bodyDiv w:val="1"/>
      <w:marLeft w:val="0"/>
      <w:marRight w:val="0"/>
      <w:marTop w:val="0"/>
      <w:marBottom w:val="0"/>
      <w:divBdr>
        <w:top w:val="none" w:sz="0" w:space="0" w:color="auto"/>
        <w:left w:val="none" w:sz="0" w:space="0" w:color="auto"/>
        <w:bottom w:val="none" w:sz="0" w:space="0" w:color="auto"/>
        <w:right w:val="none" w:sz="0" w:space="0" w:color="auto"/>
      </w:divBdr>
    </w:div>
    <w:div w:id="1550071271">
      <w:bodyDiv w:val="1"/>
      <w:marLeft w:val="0"/>
      <w:marRight w:val="0"/>
      <w:marTop w:val="0"/>
      <w:marBottom w:val="0"/>
      <w:divBdr>
        <w:top w:val="none" w:sz="0" w:space="0" w:color="auto"/>
        <w:left w:val="none" w:sz="0" w:space="0" w:color="auto"/>
        <w:bottom w:val="none" w:sz="0" w:space="0" w:color="auto"/>
        <w:right w:val="none" w:sz="0" w:space="0" w:color="auto"/>
      </w:divBdr>
    </w:div>
    <w:div w:id="1616450311">
      <w:bodyDiv w:val="1"/>
      <w:marLeft w:val="0"/>
      <w:marRight w:val="0"/>
      <w:marTop w:val="0"/>
      <w:marBottom w:val="0"/>
      <w:divBdr>
        <w:top w:val="none" w:sz="0" w:space="0" w:color="auto"/>
        <w:left w:val="none" w:sz="0" w:space="0" w:color="auto"/>
        <w:bottom w:val="none" w:sz="0" w:space="0" w:color="auto"/>
        <w:right w:val="none" w:sz="0" w:space="0" w:color="auto"/>
      </w:divBdr>
    </w:div>
    <w:div w:id="1682781213">
      <w:bodyDiv w:val="1"/>
      <w:marLeft w:val="0"/>
      <w:marRight w:val="0"/>
      <w:marTop w:val="0"/>
      <w:marBottom w:val="0"/>
      <w:divBdr>
        <w:top w:val="none" w:sz="0" w:space="0" w:color="auto"/>
        <w:left w:val="none" w:sz="0" w:space="0" w:color="auto"/>
        <w:bottom w:val="none" w:sz="0" w:space="0" w:color="auto"/>
        <w:right w:val="none" w:sz="0" w:space="0" w:color="auto"/>
      </w:divBdr>
    </w:div>
    <w:div w:id="1788424763">
      <w:bodyDiv w:val="1"/>
      <w:marLeft w:val="0"/>
      <w:marRight w:val="0"/>
      <w:marTop w:val="0"/>
      <w:marBottom w:val="0"/>
      <w:divBdr>
        <w:top w:val="none" w:sz="0" w:space="0" w:color="auto"/>
        <w:left w:val="none" w:sz="0" w:space="0" w:color="auto"/>
        <w:bottom w:val="none" w:sz="0" w:space="0" w:color="auto"/>
        <w:right w:val="none" w:sz="0" w:space="0" w:color="auto"/>
      </w:divBdr>
    </w:div>
    <w:div w:id="1873691026">
      <w:bodyDiv w:val="1"/>
      <w:marLeft w:val="0"/>
      <w:marRight w:val="0"/>
      <w:marTop w:val="0"/>
      <w:marBottom w:val="0"/>
      <w:divBdr>
        <w:top w:val="none" w:sz="0" w:space="0" w:color="auto"/>
        <w:left w:val="none" w:sz="0" w:space="0" w:color="auto"/>
        <w:bottom w:val="none" w:sz="0" w:space="0" w:color="auto"/>
        <w:right w:val="none" w:sz="0" w:space="0" w:color="auto"/>
      </w:divBdr>
    </w:div>
    <w:div w:id="1958751642">
      <w:bodyDiv w:val="1"/>
      <w:marLeft w:val="0"/>
      <w:marRight w:val="0"/>
      <w:marTop w:val="0"/>
      <w:marBottom w:val="0"/>
      <w:divBdr>
        <w:top w:val="none" w:sz="0" w:space="0" w:color="auto"/>
        <w:left w:val="none" w:sz="0" w:space="0" w:color="auto"/>
        <w:bottom w:val="none" w:sz="0" w:space="0" w:color="auto"/>
        <w:right w:val="none" w:sz="0" w:space="0" w:color="auto"/>
      </w:divBdr>
    </w:div>
    <w:div w:id="1986468585">
      <w:bodyDiv w:val="1"/>
      <w:marLeft w:val="0"/>
      <w:marRight w:val="0"/>
      <w:marTop w:val="0"/>
      <w:marBottom w:val="0"/>
      <w:divBdr>
        <w:top w:val="none" w:sz="0" w:space="0" w:color="auto"/>
        <w:left w:val="none" w:sz="0" w:space="0" w:color="auto"/>
        <w:bottom w:val="none" w:sz="0" w:space="0" w:color="auto"/>
        <w:right w:val="none" w:sz="0" w:space="0" w:color="auto"/>
      </w:divBdr>
      <w:divsChild>
        <w:div w:id="487405551">
          <w:marLeft w:val="0"/>
          <w:marRight w:val="0"/>
          <w:marTop w:val="0"/>
          <w:marBottom w:val="0"/>
          <w:divBdr>
            <w:top w:val="none" w:sz="0" w:space="0" w:color="auto"/>
            <w:left w:val="none" w:sz="0" w:space="0" w:color="auto"/>
            <w:bottom w:val="none" w:sz="0" w:space="0" w:color="auto"/>
            <w:right w:val="none" w:sz="0" w:space="0" w:color="auto"/>
          </w:divBdr>
        </w:div>
      </w:divsChild>
    </w:div>
    <w:div w:id="2021546500">
      <w:bodyDiv w:val="1"/>
      <w:marLeft w:val="0"/>
      <w:marRight w:val="0"/>
      <w:marTop w:val="0"/>
      <w:marBottom w:val="0"/>
      <w:divBdr>
        <w:top w:val="none" w:sz="0" w:space="0" w:color="auto"/>
        <w:left w:val="none" w:sz="0" w:space="0" w:color="auto"/>
        <w:bottom w:val="none" w:sz="0" w:space="0" w:color="auto"/>
        <w:right w:val="none" w:sz="0" w:space="0" w:color="auto"/>
      </w:divBdr>
    </w:div>
    <w:div w:id="2055809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esarrollo.coyhaique@codesser.cl"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ps.alejandra.aguilar@codesser.cl"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x7b+FVBc1+xRKwDOzvucWQGg==">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D5A23B-8D52-4A12-B366-E1869C2B8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2739</TotalTime>
  <Pages>18</Pages>
  <Words>6539</Words>
  <Characters>35970</Characters>
  <Application>Microsoft Office Word</Application>
  <DocSecurity>0</DocSecurity>
  <Lines>299</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Claudio Cordova</dc:creator>
  <cp:lastModifiedBy>Ramón Antiman Moreira</cp:lastModifiedBy>
  <cp:revision>62</cp:revision>
  <dcterms:created xsi:type="dcterms:W3CDTF">2025-07-14T14:50:00Z</dcterms:created>
  <dcterms:modified xsi:type="dcterms:W3CDTF">2025-08-06T18:29:00Z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